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1B362F" w:rsidP="00B072B0">
      <w:pPr>
        <w:jc w:val="right"/>
        <w:rPr>
          <w:b/>
          <w:i/>
        </w:rPr>
      </w:pPr>
      <w:r>
        <w:rPr>
          <w:b/>
          <w:i/>
        </w:rPr>
        <w:t xml:space="preserve">NEPN/NSBA CODE: </w:t>
      </w:r>
      <w:r w:rsidR="00EF5461">
        <w:rPr>
          <w:b/>
          <w:i/>
        </w:rPr>
        <w:t>IMDB</w:t>
      </w:r>
    </w:p>
    <w:p w:rsidR="00B072B0" w:rsidRPr="00B072B0" w:rsidRDefault="00B072B0" w:rsidP="00B072B0">
      <w:pPr>
        <w:jc w:val="right"/>
        <w:rPr>
          <w:b/>
          <w:i/>
        </w:rPr>
      </w:pPr>
    </w:p>
    <w:p w:rsidR="00EF5461" w:rsidRDefault="00EF5461" w:rsidP="00EF5461">
      <w:pPr>
        <w:jc w:val="center"/>
        <w:rPr>
          <w:b/>
        </w:rPr>
      </w:pPr>
      <w:r>
        <w:rPr>
          <w:b/>
        </w:rPr>
        <w:t>FLAG DISPLAYS</w:t>
      </w:r>
    </w:p>
    <w:p w:rsidR="00EF5461" w:rsidRDefault="00EF5461" w:rsidP="00EF5461">
      <w:pPr>
        <w:rPr>
          <w:b/>
        </w:rPr>
      </w:pPr>
    </w:p>
    <w:p w:rsidR="00EF5461" w:rsidRDefault="00EF5461" w:rsidP="00EF5461">
      <w:r>
        <w:t xml:space="preserve">According to </w:t>
      </w:r>
      <w:smartTag w:uri="urn:schemas-microsoft-com:office:smarttags" w:element="State">
        <w:smartTag w:uri="urn:schemas-microsoft-com:office:smarttags" w:element="place">
          <w:r>
            <w:t>Maine</w:t>
          </w:r>
        </w:smartTag>
      </w:smartTag>
      <w:r>
        <w:t xml:space="preserve"> state law:</w:t>
      </w:r>
    </w:p>
    <w:p w:rsidR="00EF5461" w:rsidRDefault="00EF5461" w:rsidP="00EF5461"/>
    <w:p w:rsidR="00EF5461" w:rsidRDefault="00EF5461" w:rsidP="00EF5461">
      <w:r>
        <w:tab/>
        <w:t xml:space="preserve">It shall be the duty of instructors to impress upon the youth by suitable references and </w:t>
      </w:r>
      <w:r>
        <w:tab/>
        <w:t xml:space="preserve">observances the significance of the flag, to teach them the cost, the object and principles of </w:t>
      </w:r>
      <w:r>
        <w:tab/>
        <w:t xml:space="preserve">our government, the inestimable sacrifices made by the founders of our Nation, the important </w:t>
      </w:r>
      <w:r>
        <w:tab/>
        <w:t xml:space="preserve">contribution made by all who have served in the armed services of our country since its </w:t>
      </w:r>
      <w:r>
        <w:tab/>
        <w:t xml:space="preserve">inception, and to teach them to love, honor and respect the flag of our country that costs so </w:t>
      </w:r>
      <w:r>
        <w:tab/>
        <w:t>much and is so dear to every true American citizen.</w:t>
      </w:r>
    </w:p>
    <w:p w:rsidR="00EF5461" w:rsidRDefault="00EF5461" w:rsidP="00EF5461"/>
    <w:p w:rsidR="00EF5461" w:rsidRDefault="00EF5461" w:rsidP="00EF5461">
      <w:r>
        <w:t xml:space="preserve">In accordance with </w:t>
      </w:r>
      <w:smartTag w:uri="urn:schemas-microsoft-com:office:smarttags" w:element="State">
        <w:smartTag w:uri="urn:schemas-microsoft-com:office:smarttags" w:element="place">
          <w:r>
            <w:t>Maine</w:t>
          </w:r>
        </w:smartTag>
      </w:smartTag>
      <w:r>
        <w:t xml:space="preserve"> state law, the </w:t>
      </w:r>
      <w:smartTag w:uri="urn:schemas-microsoft-com:office:smarttags" w:element="country-region">
        <w:smartTag w:uri="urn:schemas-microsoft-com:office:smarttags" w:element="place">
          <w:r>
            <w:t>United States</w:t>
          </w:r>
        </w:smartTag>
      </w:smartTag>
      <w:r>
        <w:t xml:space="preserve"> and </w:t>
      </w:r>
      <w:smartTag w:uri="urn:schemas-microsoft-com:office:smarttags" w:element="State">
        <w:smartTag w:uri="urn:schemas-microsoft-com:office:smarttags" w:element="place">
          <w:r>
            <w:t>Maine</w:t>
          </w:r>
        </w:smartTag>
      </w:smartTag>
      <w:r>
        <w:t xml:space="preserve"> flags are to be “displayed from public school buildings every school day and on appropriate occasions.”  Further, the American flag is to be displayed in every classroom in each public school.</w:t>
      </w:r>
    </w:p>
    <w:p w:rsidR="00EF5461" w:rsidRDefault="00EF5461" w:rsidP="00EF5461"/>
    <w:p w:rsidR="00EF5461" w:rsidRDefault="00EF5461" w:rsidP="00EF5461">
      <w:r>
        <w:t>The Superintendent is responsible to furnish each school and facility accordingly and to recommend to the Board annually the amount of expenditure necessary to provide sufficient flags and flagstaffs.  The Board shall appropriate the necessary funds.</w:t>
      </w:r>
    </w:p>
    <w:p w:rsidR="00EF5461" w:rsidRDefault="00EF5461" w:rsidP="00EF5461"/>
    <w:p w:rsidR="00EF5461" w:rsidRDefault="00EF5461" w:rsidP="00EF5461"/>
    <w:p w:rsidR="000C4E44" w:rsidRDefault="00EF5461" w:rsidP="00EF5461">
      <w:r>
        <w:t>Legal Reference:    20-A MRSA §§ 1055, 4805</w:t>
      </w:r>
    </w:p>
    <w:p w:rsidR="00EF5461" w:rsidRDefault="00EF5461" w:rsidP="00EF5461"/>
    <w:p w:rsidR="000C4E44" w:rsidRDefault="00B072B0" w:rsidP="00B072B0">
      <w:r>
        <w:t>DATE ADOPTED:</w:t>
      </w:r>
      <w:r>
        <w:tab/>
      </w:r>
      <w:r w:rsidR="00B00761">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EF5461" w:rsidRDefault="00EF5461" w:rsidP="00B072B0"/>
    <w:p w:rsidR="00EF5461" w:rsidRDefault="00EF5461" w:rsidP="00B072B0"/>
    <w:p w:rsidR="00EF5461" w:rsidRDefault="00EF5461" w:rsidP="00B072B0"/>
    <w:p w:rsidR="001B362F" w:rsidRDefault="001B362F" w:rsidP="00B072B0"/>
    <w:p w:rsidR="001B362F" w:rsidRDefault="001B362F" w:rsidP="00B072B0"/>
    <w:p w:rsidR="001B362F" w:rsidRDefault="001B362F" w:rsidP="00B072B0"/>
    <w:p w:rsidR="001B362F" w:rsidRDefault="001B362F" w:rsidP="00B072B0"/>
    <w:p w:rsidR="000C4E44" w:rsidRDefault="000C4E44" w:rsidP="00B072B0"/>
    <w:p w:rsidR="0085684D" w:rsidRDefault="00B072B0" w:rsidP="00B072B0">
      <w:pPr>
        <w:jc w:val="center"/>
      </w:pPr>
      <w:r>
        <w:t>Page 1 of 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51" w:rsidRDefault="008F4E51" w:rsidP="00B072B0">
      <w:r>
        <w:separator/>
      </w:r>
    </w:p>
  </w:endnote>
  <w:endnote w:type="continuationSeparator" w:id="0">
    <w:p w:rsidR="008F4E51" w:rsidRDefault="008F4E51" w:rsidP="00B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51" w:rsidRDefault="008F4E51" w:rsidP="00B072B0">
      <w:r>
        <w:separator/>
      </w:r>
    </w:p>
  </w:footnote>
  <w:footnote w:type="continuationSeparator" w:id="0">
    <w:p w:rsidR="008F4E51" w:rsidRDefault="008F4E51"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92290"/>
    <w:rsid w:val="000C4E44"/>
    <w:rsid w:val="001B362F"/>
    <w:rsid w:val="00226F41"/>
    <w:rsid w:val="0085684D"/>
    <w:rsid w:val="008861D2"/>
    <w:rsid w:val="008F4E51"/>
    <w:rsid w:val="00A4169C"/>
    <w:rsid w:val="00B00761"/>
    <w:rsid w:val="00B072B0"/>
    <w:rsid w:val="00EF5461"/>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2014-12-08T13:41:00Z</cp:lastPrinted>
  <dcterms:created xsi:type="dcterms:W3CDTF">2015-08-12T13:10:00Z</dcterms:created>
  <dcterms:modified xsi:type="dcterms:W3CDTF">2015-08-12T13:10:00Z</dcterms:modified>
</cp:coreProperties>
</file>