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2B1" w:rsidRPr="009D59D8" w:rsidRDefault="00CB12B1" w:rsidP="00CB12B1">
      <w:pPr>
        <w:jc w:val="right"/>
        <w:rPr>
          <w:b/>
          <w:i/>
          <w:szCs w:val="24"/>
        </w:rPr>
      </w:pPr>
      <w:bookmarkStart w:id="0" w:name="_GoBack"/>
      <w:bookmarkEnd w:id="0"/>
      <w:r w:rsidRPr="009D59D8">
        <w:rPr>
          <w:b/>
          <w:i/>
          <w:szCs w:val="24"/>
        </w:rPr>
        <w:t>CHERRYFIELD SCHOOL DEPARTMENT</w:t>
      </w:r>
    </w:p>
    <w:p w:rsidR="00CB12B1" w:rsidRPr="009D59D8" w:rsidRDefault="00CB12B1" w:rsidP="00CB12B1">
      <w:pPr>
        <w:jc w:val="right"/>
        <w:rPr>
          <w:b/>
          <w:i/>
          <w:szCs w:val="24"/>
        </w:rPr>
      </w:pPr>
      <w:r w:rsidRPr="009D59D8">
        <w:rPr>
          <w:b/>
          <w:i/>
          <w:szCs w:val="24"/>
        </w:rPr>
        <w:tab/>
      </w:r>
      <w:r w:rsidRPr="009D59D8">
        <w:rPr>
          <w:b/>
          <w:i/>
          <w:szCs w:val="24"/>
        </w:rPr>
        <w:tab/>
      </w:r>
      <w:r w:rsidRPr="009D59D8">
        <w:rPr>
          <w:b/>
          <w:i/>
          <w:szCs w:val="24"/>
        </w:rPr>
        <w:tab/>
      </w:r>
      <w:r w:rsidRPr="009D59D8">
        <w:rPr>
          <w:b/>
          <w:i/>
          <w:szCs w:val="24"/>
        </w:rPr>
        <w:tab/>
      </w:r>
      <w:r w:rsidRPr="009D59D8">
        <w:rPr>
          <w:b/>
          <w:i/>
          <w:szCs w:val="24"/>
        </w:rPr>
        <w:tab/>
      </w:r>
      <w:r w:rsidRPr="009D59D8">
        <w:rPr>
          <w:b/>
          <w:i/>
          <w:szCs w:val="24"/>
        </w:rPr>
        <w:tab/>
      </w:r>
      <w:r w:rsidRPr="009D59D8">
        <w:rPr>
          <w:b/>
          <w:i/>
          <w:szCs w:val="24"/>
        </w:rPr>
        <w:tab/>
      </w:r>
      <w:r w:rsidRPr="009D59D8">
        <w:rPr>
          <w:b/>
          <w:i/>
          <w:szCs w:val="24"/>
        </w:rPr>
        <w:tab/>
        <w:t>NEPN/NSBA CODE:  JK</w:t>
      </w:r>
    </w:p>
    <w:p w:rsidR="00CB12B1" w:rsidRPr="009D59D8" w:rsidRDefault="00CB12B1" w:rsidP="00CB12B1">
      <w:pPr>
        <w:rPr>
          <w:szCs w:val="24"/>
        </w:rPr>
      </w:pPr>
    </w:p>
    <w:p w:rsidR="00CB12B1" w:rsidRPr="009D59D8" w:rsidRDefault="00CB12B1" w:rsidP="00CB12B1">
      <w:pPr>
        <w:jc w:val="center"/>
        <w:rPr>
          <w:b/>
          <w:szCs w:val="24"/>
        </w:rPr>
      </w:pPr>
      <w:r w:rsidRPr="009D59D8">
        <w:rPr>
          <w:b/>
          <w:szCs w:val="24"/>
        </w:rPr>
        <w:t>STUDENT DISCIPLINE</w:t>
      </w:r>
    </w:p>
    <w:p w:rsidR="00CB12B1" w:rsidRPr="009D59D8" w:rsidRDefault="00CB12B1" w:rsidP="00CB12B1">
      <w:pPr>
        <w:pStyle w:val="BodyText"/>
        <w:spacing w:after="0"/>
        <w:rPr>
          <w:szCs w:val="24"/>
        </w:rPr>
      </w:pPr>
    </w:p>
    <w:p w:rsidR="00CB12B1" w:rsidRPr="009D59D8" w:rsidRDefault="00CB12B1" w:rsidP="00CB12B1">
      <w:pPr>
        <w:pStyle w:val="BodyText"/>
        <w:spacing w:after="0"/>
        <w:rPr>
          <w:szCs w:val="24"/>
        </w:rPr>
      </w:pPr>
      <w:r w:rsidRPr="009D59D8">
        <w:rPr>
          <w:szCs w:val="24"/>
        </w:rPr>
        <w:t xml:space="preserve">It is essential for schools to maintain a safe and orderly environment that supports student learning and achievement.  Effective discipline enables the schools to discharge their primary responsibilities to educate students and promote citizenship and ethical behavior.  All students are expected to conduct themselves with respect for others and in accordance with </w:t>
      </w:r>
      <w:proofErr w:type="spellStart"/>
      <w:r w:rsidRPr="009D59D8">
        <w:rPr>
          <w:szCs w:val="24"/>
        </w:rPr>
        <w:t>Cherryfield</w:t>
      </w:r>
      <w:proofErr w:type="spellEnd"/>
      <w:r w:rsidRPr="009D59D8">
        <w:rPr>
          <w:szCs w:val="24"/>
        </w:rPr>
        <w:t xml:space="preserve"> School Committee policies, school rules, and applicable state and federal laws.  Disciplinary action may be taken against students who violate policies, rules, or laws, and/or whose conduct directly interferes with the operations, discipline or general welfare of the school.</w:t>
      </w:r>
    </w:p>
    <w:p w:rsidR="00CB12B1" w:rsidRPr="009D59D8" w:rsidRDefault="00CB12B1" w:rsidP="00CB12B1">
      <w:pPr>
        <w:rPr>
          <w:szCs w:val="24"/>
        </w:rPr>
      </w:pPr>
    </w:p>
    <w:p w:rsidR="00CB12B1" w:rsidRPr="009D59D8" w:rsidRDefault="00CB12B1" w:rsidP="00CB12B1">
      <w:pPr>
        <w:rPr>
          <w:szCs w:val="24"/>
        </w:rPr>
      </w:pPr>
      <w:r w:rsidRPr="009D59D8">
        <w:rPr>
          <w:szCs w:val="24"/>
        </w:rPr>
        <w:t>The School Committee expects the following principles to guide the development and implementation of school rules and disciplinary procedures:</w:t>
      </w:r>
    </w:p>
    <w:p w:rsidR="00CB12B1" w:rsidRPr="009D59D8" w:rsidRDefault="00CB12B1" w:rsidP="00CB12B1">
      <w:pPr>
        <w:tabs>
          <w:tab w:val="left" w:pos="720"/>
        </w:tabs>
        <w:ind w:left="1440" w:hanging="1440"/>
        <w:rPr>
          <w:szCs w:val="24"/>
        </w:rPr>
      </w:pPr>
    </w:p>
    <w:p w:rsidR="00CB12B1" w:rsidRPr="009D59D8" w:rsidRDefault="00CB12B1" w:rsidP="00CB12B1">
      <w:pPr>
        <w:tabs>
          <w:tab w:val="left" w:pos="720"/>
        </w:tabs>
        <w:ind w:left="1440" w:hanging="1440"/>
        <w:rPr>
          <w:szCs w:val="24"/>
        </w:rPr>
      </w:pPr>
      <w:r w:rsidRPr="009D59D8">
        <w:rPr>
          <w:szCs w:val="24"/>
        </w:rPr>
        <w:tab/>
        <w:t>A.</w:t>
      </w:r>
      <w:r w:rsidRPr="009D59D8">
        <w:rPr>
          <w:szCs w:val="24"/>
        </w:rPr>
        <w:tab/>
        <w:t>Discipline should emphasize positive reinforcement for appropriate behavior, as well as appropriate consequences for misbehavior.  The focus should be on providing a school environment where students are engaged in constructive learning and interactions with others.</w:t>
      </w:r>
    </w:p>
    <w:p w:rsidR="00CB12B1" w:rsidRPr="009D59D8" w:rsidRDefault="00CB12B1" w:rsidP="00CB12B1">
      <w:pPr>
        <w:tabs>
          <w:tab w:val="left" w:pos="720"/>
        </w:tabs>
        <w:ind w:left="1440" w:hanging="1440"/>
        <w:rPr>
          <w:szCs w:val="24"/>
        </w:rPr>
      </w:pPr>
    </w:p>
    <w:p w:rsidR="00CB12B1" w:rsidRPr="009D59D8" w:rsidRDefault="00CB12B1" w:rsidP="00CB12B1">
      <w:pPr>
        <w:tabs>
          <w:tab w:val="left" w:pos="720"/>
        </w:tabs>
        <w:ind w:left="1440" w:hanging="1440"/>
        <w:rPr>
          <w:szCs w:val="24"/>
        </w:rPr>
      </w:pPr>
      <w:r w:rsidRPr="009D59D8">
        <w:rPr>
          <w:szCs w:val="24"/>
        </w:rPr>
        <w:tab/>
        <w:t>B.</w:t>
      </w:r>
      <w:r w:rsidRPr="009D59D8">
        <w:rPr>
          <w:szCs w:val="24"/>
        </w:rPr>
        <w:tab/>
        <w:t>Expectations for student behavior should be clear and communicated to school staff, students and parents.</w:t>
      </w:r>
    </w:p>
    <w:p w:rsidR="00CB12B1" w:rsidRPr="009D59D8" w:rsidRDefault="00CB12B1" w:rsidP="00CB12B1">
      <w:pPr>
        <w:tabs>
          <w:tab w:val="left" w:pos="720"/>
        </w:tabs>
        <w:ind w:left="1440" w:hanging="1440"/>
        <w:rPr>
          <w:szCs w:val="24"/>
        </w:rPr>
      </w:pPr>
    </w:p>
    <w:p w:rsidR="00CB12B1" w:rsidRPr="009D59D8" w:rsidRDefault="00CB12B1" w:rsidP="00CB12B1">
      <w:pPr>
        <w:tabs>
          <w:tab w:val="left" w:pos="720"/>
        </w:tabs>
        <w:ind w:left="1440" w:hanging="1440"/>
        <w:rPr>
          <w:szCs w:val="24"/>
        </w:rPr>
      </w:pPr>
      <w:r w:rsidRPr="009D59D8">
        <w:rPr>
          <w:szCs w:val="24"/>
        </w:rPr>
        <w:tab/>
        <w:t>C.</w:t>
      </w:r>
      <w:r w:rsidRPr="009D59D8">
        <w:rPr>
          <w:szCs w:val="24"/>
        </w:rPr>
        <w:tab/>
        <w:t>Consequences for misbehavior should be in proportion to the offense, fair and consistently enforced.  Administrators shall have the discretion to tailor discipline to the facts and circumstances of the particular case.</w:t>
      </w:r>
    </w:p>
    <w:p w:rsidR="00CB12B1" w:rsidRPr="009D59D8" w:rsidRDefault="00CB12B1" w:rsidP="00CB12B1">
      <w:pPr>
        <w:tabs>
          <w:tab w:val="left" w:pos="720"/>
        </w:tabs>
        <w:ind w:left="1440" w:hanging="1440"/>
        <w:rPr>
          <w:szCs w:val="24"/>
        </w:rPr>
      </w:pPr>
    </w:p>
    <w:p w:rsidR="00CB12B1" w:rsidRPr="009D59D8" w:rsidRDefault="00CB12B1" w:rsidP="00CB12B1">
      <w:pPr>
        <w:tabs>
          <w:tab w:val="left" w:pos="720"/>
        </w:tabs>
        <w:ind w:left="1440" w:hanging="1440"/>
        <w:rPr>
          <w:szCs w:val="24"/>
        </w:rPr>
      </w:pPr>
      <w:r w:rsidRPr="009D59D8">
        <w:rPr>
          <w:szCs w:val="24"/>
        </w:rPr>
        <w:tab/>
        <w:t>D.</w:t>
      </w:r>
      <w:r w:rsidRPr="009D59D8">
        <w:rPr>
          <w:szCs w:val="24"/>
        </w:rPr>
        <w:tab/>
        <w:t>Parents should be actively involved in the process of preventing and resolving disciplinary problems at school.</w:t>
      </w:r>
    </w:p>
    <w:p w:rsidR="00CB12B1" w:rsidRPr="009D59D8" w:rsidRDefault="00CB12B1" w:rsidP="00CB12B1">
      <w:pPr>
        <w:rPr>
          <w:szCs w:val="24"/>
        </w:rPr>
      </w:pPr>
    </w:p>
    <w:p w:rsidR="00CB12B1" w:rsidRPr="009D59D8" w:rsidRDefault="00CB12B1" w:rsidP="00CB12B1">
      <w:pPr>
        <w:rPr>
          <w:szCs w:val="24"/>
        </w:rPr>
      </w:pPr>
      <w:r w:rsidRPr="009D59D8">
        <w:rPr>
          <w:szCs w:val="24"/>
        </w:rPr>
        <w:t>Any restraint or seclusion of students shall comply with applicable regulations and School Committee policy.</w:t>
      </w:r>
    </w:p>
    <w:p w:rsidR="00CB12B1" w:rsidRPr="009D59D8" w:rsidRDefault="00CB12B1" w:rsidP="00CB12B1">
      <w:pPr>
        <w:rPr>
          <w:szCs w:val="24"/>
        </w:rPr>
      </w:pPr>
    </w:p>
    <w:p w:rsidR="00CB12B1" w:rsidRPr="009D59D8" w:rsidRDefault="00CB12B1" w:rsidP="00CB12B1">
      <w:pPr>
        <w:rPr>
          <w:szCs w:val="24"/>
        </w:rPr>
      </w:pPr>
      <w:r w:rsidRPr="009D59D8">
        <w:rPr>
          <w:szCs w:val="24"/>
        </w:rPr>
        <w:t xml:space="preserve">Physical force and corporal punishment shall not be used as disciplinary methods.  </w:t>
      </w:r>
    </w:p>
    <w:p w:rsidR="00CB12B1" w:rsidRPr="009D59D8" w:rsidRDefault="00CB12B1" w:rsidP="00CB12B1">
      <w:pPr>
        <w:rPr>
          <w:szCs w:val="24"/>
        </w:rPr>
      </w:pPr>
    </w:p>
    <w:p w:rsidR="00CB12B1" w:rsidRPr="009D59D8" w:rsidRDefault="00CB12B1" w:rsidP="00CB12B1">
      <w:pPr>
        <w:rPr>
          <w:szCs w:val="24"/>
        </w:rPr>
      </w:pPr>
      <w:r w:rsidRPr="009D59D8">
        <w:rPr>
          <w:szCs w:val="24"/>
        </w:rPr>
        <w:t xml:space="preserve">Maine law provides that “a teacher or other person entrusted with the care or supervision of a person for special or limited purposes may not be held civilly liable for the use of a reasonable degree of force against the person who creates a disturbance if the teacher or other person reasonably believes it is necessary to a) control the disturbing behavior; or b) remove the person from the scene of the disturbance.”  </w:t>
      </w:r>
    </w:p>
    <w:p w:rsidR="00CB12B1" w:rsidRPr="009D59D8" w:rsidRDefault="00CB12B1" w:rsidP="00CB12B1">
      <w:pPr>
        <w:rPr>
          <w:szCs w:val="24"/>
        </w:rPr>
      </w:pPr>
    </w:p>
    <w:p w:rsidR="00CB12B1" w:rsidRPr="009D59D8" w:rsidRDefault="00CB12B1" w:rsidP="00CB12B1">
      <w:pPr>
        <w:rPr>
          <w:szCs w:val="24"/>
        </w:rPr>
      </w:pPr>
      <w:r w:rsidRPr="009D59D8">
        <w:rPr>
          <w:szCs w:val="24"/>
        </w:rPr>
        <w:t>Teachers are authorized to make and enforce rules for effective classroom management and to foster appropriate student behavior, subject to the direction and approval by the building principal/designee.</w:t>
      </w:r>
    </w:p>
    <w:p w:rsidR="00CB12B1" w:rsidRPr="009D59D8" w:rsidRDefault="00CB12B1" w:rsidP="00CB12B1">
      <w:pPr>
        <w:rPr>
          <w:szCs w:val="24"/>
        </w:rPr>
      </w:pPr>
    </w:p>
    <w:p w:rsidR="00CB12B1" w:rsidRPr="009D59D8" w:rsidRDefault="00CB12B1" w:rsidP="00CB12B1">
      <w:pPr>
        <w:rPr>
          <w:szCs w:val="24"/>
        </w:rPr>
      </w:pPr>
      <w:r w:rsidRPr="009D59D8">
        <w:rPr>
          <w:szCs w:val="24"/>
        </w:rPr>
        <w:t>School-wide rules shall be developed by the building principal with appropriate input from school staff, students and parents and subject to approval by the Superintendent.  Principals shall provide for the suspension or other serious disciplinary action against students in accordance with School Committee policies, administrative procedures and Maine law.</w:t>
      </w:r>
    </w:p>
    <w:p w:rsidR="00CB12B1" w:rsidRDefault="00CB12B1" w:rsidP="00CB12B1">
      <w:pPr>
        <w:rPr>
          <w:szCs w:val="24"/>
        </w:rPr>
      </w:pPr>
    </w:p>
    <w:p w:rsidR="009D59D8" w:rsidRDefault="009D59D8" w:rsidP="00CB12B1">
      <w:pPr>
        <w:rPr>
          <w:szCs w:val="24"/>
        </w:rPr>
      </w:pPr>
    </w:p>
    <w:p w:rsidR="009D59D8" w:rsidRPr="009D59D8" w:rsidRDefault="009D59D8" w:rsidP="009D59D8">
      <w:pPr>
        <w:jc w:val="center"/>
        <w:rPr>
          <w:szCs w:val="24"/>
        </w:rPr>
      </w:pPr>
      <w:r w:rsidRPr="009D59D8">
        <w:rPr>
          <w:szCs w:val="24"/>
        </w:rPr>
        <w:t>Page 1 of 2</w:t>
      </w:r>
    </w:p>
    <w:p w:rsidR="009D59D8" w:rsidRPr="009D59D8" w:rsidRDefault="009D59D8" w:rsidP="009D59D8">
      <w:pPr>
        <w:jc w:val="right"/>
        <w:rPr>
          <w:b/>
          <w:i/>
          <w:szCs w:val="24"/>
        </w:rPr>
      </w:pPr>
      <w:r w:rsidRPr="009D59D8">
        <w:rPr>
          <w:b/>
          <w:i/>
          <w:szCs w:val="24"/>
        </w:rPr>
        <w:lastRenderedPageBreak/>
        <w:t>CHERRYFIELD SCHOOL DEPARTMENT</w:t>
      </w:r>
    </w:p>
    <w:p w:rsidR="009D59D8" w:rsidRPr="009D59D8" w:rsidRDefault="009D59D8" w:rsidP="009D59D8">
      <w:pPr>
        <w:jc w:val="right"/>
        <w:rPr>
          <w:b/>
          <w:i/>
          <w:szCs w:val="24"/>
        </w:rPr>
      </w:pPr>
      <w:r w:rsidRPr="009D59D8">
        <w:rPr>
          <w:b/>
          <w:i/>
          <w:szCs w:val="24"/>
        </w:rPr>
        <w:tab/>
      </w:r>
      <w:r w:rsidRPr="009D59D8">
        <w:rPr>
          <w:b/>
          <w:i/>
          <w:szCs w:val="24"/>
        </w:rPr>
        <w:tab/>
      </w:r>
      <w:r w:rsidRPr="009D59D8">
        <w:rPr>
          <w:b/>
          <w:i/>
          <w:szCs w:val="24"/>
        </w:rPr>
        <w:tab/>
      </w:r>
      <w:r w:rsidRPr="009D59D8">
        <w:rPr>
          <w:b/>
          <w:i/>
          <w:szCs w:val="24"/>
        </w:rPr>
        <w:tab/>
      </w:r>
      <w:r w:rsidRPr="009D59D8">
        <w:rPr>
          <w:b/>
          <w:i/>
          <w:szCs w:val="24"/>
        </w:rPr>
        <w:tab/>
      </w:r>
      <w:r w:rsidRPr="009D59D8">
        <w:rPr>
          <w:b/>
          <w:i/>
          <w:szCs w:val="24"/>
        </w:rPr>
        <w:tab/>
      </w:r>
      <w:r w:rsidRPr="009D59D8">
        <w:rPr>
          <w:b/>
          <w:i/>
          <w:szCs w:val="24"/>
        </w:rPr>
        <w:tab/>
      </w:r>
      <w:r w:rsidRPr="009D59D8">
        <w:rPr>
          <w:b/>
          <w:i/>
          <w:szCs w:val="24"/>
        </w:rPr>
        <w:tab/>
        <w:t>NEPN/NSBA CODE:  JK</w:t>
      </w:r>
    </w:p>
    <w:p w:rsidR="009D59D8" w:rsidRPr="009D59D8" w:rsidRDefault="009D59D8" w:rsidP="00CB12B1">
      <w:pPr>
        <w:rPr>
          <w:szCs w:val="24"/>
        </w:rPr>
      </w:pPr>
    </w:p>
    <w:p w:rsidR="00CB12B1" w:rsidRPr="009D59D8" w:rsidRDefault="00CB12B1" w:rsidP="00CB12B1">
      <w:pPr>
        <w:rPr>
          <w:szCs w:val="24"/>
        </w:rPr>
      </w:pPr>
      <w:r w:rsidRPr="009D59D8">
        <w:rPr>
          <w:szCs w:val="24"/>
        </w:rPr>
        <w:t>Students with disabilities shall be disciplined in accordance with applicable federal and state law/regulations.</w:t>
      </w:r>
    </w:p>
    <w:p w:rsidR="00CB12B1" w:rsidRPr="009D59D8" w:rsidRDefault="00CB12B1" w:rsidP="00CB12B1">
      <w:pPr>
        <w:rPr>
          <w:szCs w:val="24"/>
        </w:rPr>
      </w:pPr>
    </w:p>
    <w:p w:rsidR="00CB12B1" w:rsidRPr="009D59D8" w:rsidRDefault="00CB12B1" w:rsidP="00CB12B1">
      <w:pPr>
        <w:rPr>
          <w:szCs w:val="24"/>
        </w:rPr>
      </w:pPr>
      <w:r w:rsidRPr="009D59D8">
        <w:rPr>
          <w:szCs w:val="24"/>
        </w:rPr>
        <w:t>To reduce disciplinary problems and the potential for violence in the schools, the Superintendent may develop procedures for conflict resolution which may be accomplished through peer mediation, counseling, parent involvement, services of community agencies or other activities suitable to the school unit.</w:t>
      </w:r>
    </w:p>
    <w:p w:rsidR="00CB12B1" w:rsidRPr="009D59D8" w:rsidRDefault="00CB12B1" w:rsidP="00CB12B1">
      <w:pPr>
        <w:rPr>
          <w:szCs w:val="24"/>
        </w:rPr>
      </w:pPr>
    </w:p>
    <w:p w:rsidR="00CB12B1" w:rsidRPr="009D59D8" w:rsidRDefault="00CB12B1" w:rsidP="00CB12B1">
      <w:pPr>
        <w:rPr>
          <w:szCs w:val="24"/>
        </w:rPr>
      </w:pPr>
      <w:r w:rsidRPr="009D59D8">
        <w:rPr>
          <w:szCs w:val="24"/>
        </w:rPr>
        <w:t>Legal Reference:</w:t>
      </w:r>
      <w:r w:rsidRPr="009D59D8">
        <w:rPr>
          <w:szCs w:val="24"/>
        </w:rPr>
        <w:tab/>
        <w:t>17-A MRSA § 106</w:t>
      </w:r>
    </w:p>
    <w:p w:rsidR="00CB12B1" w:rsidRPr="009D59D8" w:rsidRDefault="00CB12B1" w:rsidP="00CB12B1">
      <w:pPr>
        <w:rPr>
          <w:szCs w:val="24"/>
        </w:rPr>
      </w:pPr>
      <w:r w:rsidRPr="009D59D8">
        <w:rPr>
          <w:szCs w:val="24"/>
        </w:rPr>
        <w:tab/>
      </w:r>
      <w:r w:rsidRPr="009D59D8">
        <w:rPr>
          <w:szCs w:val="24"/>
        </w:rPr>
        <w:tab/>
      </w:r>
      <w:r w:rsidRPr="009D59D8">
        <w:rPr>
          <w:szCs w:val="24"/>
        </w:rPr>
        <w:tab/>
        <w:t>20-A MRSA §§ 1001(15A); 4009</w:t>
      </w:r>
    </w:p>
    <w:p w:rsidR="00CB12B1" w:rsidRPr="009D59D8" w:rsidRDefault="00CB12B1" w:rsidP="00CB12B1">
      <w:pPr>
        <w:rPr>
          <w:szCs w:val="24"/>
        </w:rPr>
      </w:pPr>
      <w:r w:rsidRPr="009D59D8">
        <w:rPr>
          <w:szCs w:val="24"/>
        </w:rPr>
        <w:tab/>
      </w:r>
      <w:r w:rsidRPr="009D59D8">
        <w:rPr>
          <w:szCs w:val="24"/>
        </w:rPr>
        <w:tab/>
      </w:r>
      <w:r w:rsidRPr="009D59D8">
        <w:rPr>
          <w:szCs w:val="24"/>
        </w:rPr>
        <w:tab/>
      </w:r>
    </w:p>
    <w:p w:rsidR="00CB12B1" w:rsidRPr="009D59D8" w:rsidRDefault="00CB12B1" w:rsidP="00CB12B1">
      <w:pPr>
        <w:rPr>
          <w:szCs w:val="24"/>
        </w:rPr>
      </w:pPr>
      <w:r w:rsidRPr="009D59D8">
        <w:rPr>
          <w:szCs w:val="24"/>
        </w:rPr>
        <w:t>Cross Reference:</w:t>
      </w:r>
      <w:r w:rsidRPr="009D59D8">
        <w:rPr>
          <w:szCs w:val="24"/>
        </w:rPr>
        <w:tab/>
        <w:t>AC - Nondiscrimination/Equal Opportunity and Affirmative Action</w:t>
      </w:r>
    </w:p>
    <w:p w:rsidR="00CB12B1" w:rsidRPr="009D59D8" w:rsidRDefault="00CB12B1" w:rsidP="00CB12B1">
      <w:pPr>
        <w:rPr>
          <w:szCs w:val="24"/>
        </w:rPr>
      </w:pPr>
      <w:r w:rsidRPr="009D59D8">
        <w:rPr>
          <w:szCs w:val="24"/>
        </w:rPr>
        <w:tab/>
      </w:r>
      <w:r w:rsidRPr="009D59D8">
        <w:rPr>
          <w:szCs w:val="24"/>
        </w:rPr>
        <w:tab/>
      </w:r>
      <w:r w:rsidRPr="009D59D8">
        <w:rPr>
          <w:szCs w:val="24"/>
        </w:rPr>
        <w:tab/>
        <w:t>ACAA – Student Harassment and Sexual Harassment</w:t>
      </w:r>
    </w:p>
    <w:p w:rsidR="00CB12B1" w:rsidRPr="009D59D8" w:rsidRDefault="00CB12B1" w:rsidP="00CB12B1">
      <w:pPr>
        <w:rPr>
          <w:szCs w:val="24"/>
        </w:rPr>
      </w:pPr>
      <w:r w:rsidRPr="009D59D8">
        <w:rPr>
          <w:szCs w:val="24"/>
        </w:rPr>
        <w:tab/>
      </w:r>
      <w:r w:rsidRPr="009D59D8">
        <w:rPr>
          <w:szCs w:val="24"/>
        </w:rPr>
        <w:tab/>
      </w:r>
      <w:r w:rsidRPr="009D59D8">
        <w:rPr>
          <w:szCs w:val="24"/>
        </w:rPr>
        <w:tab/>
        <w:t>EBCA – Comprehensive Emergency Management Plan</w:t>
      </w:r>
    </w:p>
    <w:p w:rsidR="00CB12B1" w:rsidRPr="009D59D8" w:rsidRDefault="00CB12B1" w:rsidP="00CB12B1">
      <w:pPr>
        <w:rPr>
          <w:szCs w:val="24"/>
        </w:rPr>
      </w:pPr>
      <w:r w:rsidRPr="009D59D8">
        <w:rPr>
          <w:szCs w:val="24"/>
        </w:rPr>
        <w:tab/>
      </w:r>
      <w:r w:rsidRPr="009D59D8">
        <w:rPr>
          <w:szCs w:val="24"/>
        </w:rPr>
        <w:tab/>
      </w:r>
      <w:r w:rsidRPr="009D59D8">
        <w:rPr>
          <w:szCs w:val="24"/>
        </w:rPr>
        <w:tab/>
        <w:t>JIC – Student Code of Conduct</w:t>
      </w:r>
    </w:p>
    <w:p w:rsidR="00CB12B1" w:rsidRPr="009D59D8" w:rsidRDefault="00CB12B1" w:rsidP="00CB12B1">
      <w:pPr>
        <w:ind w:left="1440" w:firstLine="720"/>
        <w:rPr>
          <w:szCs w:val="24"/>
        </w:rPr>
      </w:pPr>
      <w:r w:rsidRPr="009D59D8">
        <w:rPr>
          <w:szCs w:val="24"/>
        </w:rPr>
        <w:t>JICIA Weapons, Violence and School Safety</w:t>
      </w:r>
    </w:p>
    <w:p w:rsidR="00CB12B1" w:rsidRPr="009D59D8" w:rsidRDefault="00CB12B1" w:rsidP="00CB12B1">
      <w:pPr>
        <w:ind w:left="1440" w:firstLine="720"/>
        <w:rPr>
          <w:szCs w:val="24"/>
        </w:rPr>
      </w:pPr>
      <w:r w:rsidRPr="009D59D8">
        <w:rPr>
          <w:szCs w:val="24"/>
        </w:rPr>
        <w:t>JKAA – Use of Physical Restraint and Seclusion</w:t>
      </w:r>
      <w:r w:rsidRPr="009D59D8">
        <w:rPr>
          <w:szCs w:val="24"/>
        </w:rPr>
        <w:tab/>
      </w:r>
      <w:r w:rsidRPr="009D59D8">
        <w:rPr>
          <w:szCs w:val="24"/>
        </w:rPr>
        <w:tab/>
      </w:r>
    </w:p>
    <w:p w:rsidR="00CB12B1" w:rsidRPr="009D59D8" w:rsidRDefault="00CB12B1" w:rsidP="00CB12B1">
      <w:pPr>
        <w:ind w:firstLine="720"/>
        <w:rPr>
          <w:szCs w:val="24"/>
        </w:rPr>
      </w:pPr>
      <w:r w:rsidRPr="009D59D8">
        <w:rPr>
          <w:szCs w:val="24"/>
        </w:rPr>
        <w:tab/>
      </w:r>
      <w:r w:rsidRPr="009D59D8">
        <w:rPr>
          <w:szCs w:val="24"/>
        </w:rPr>
        <w:tab/>
        <w:t>JKB - Student Detention</w:t>
      </w:r>
    </w:p>
    <w:p w:rsidR="00CB12B1" w:rsidRPr="009D59D8" w:rsidRDefault="00CB12B1" w:rsidP="00CB12B1">
      <w:pPr>
        <w:ind w:left="720" w:firstLine="720"/>
        <w:rPr>
          <w:szCs w:val="24"/>
        </w:rPr>
      </w:pPr>
      <w:r w:rsidRPr="009D59D8">
        <w:rPr>
          <w:szCs w:val="24"/>
        </w:rPr>
        <w:tab/>
        <w:t>JKD - Suspension of Students</w:t>
      </w:r>
    </w:p>
    <w:p w:rsidR="00CB12B1" w:rsidRPr="009D59D8" w:rsidRDefault="00CB12B1" w:rsidP="00CB12B1">
      <w:pPr>
        <w:ind w:left="720" w:firstLine="720"/>
        <w:rPr>
          <w:szCs w:val="24"/>
        </w:rPr>
      </w:pPr>
      <w:r w:rsidRPr="009D59D8">
        <w:rPr>
          <w:szCs w:val="24"/>
        </w:rPr>
        <w:tab/>
        <w:t>JKE - Expulsion of Students</w:t>
      </w:r>
    </w:p>
    <w:p w:rsidR="00CB12B1" w:rsidRPr="009D59D8" w:rsidRDefault="00CB12B1" w:rsidP="00CB12B1">
      <w:pPr>
        <w:ind w:left="1440" w:firstLine="720"/>
        <w:rPr>
          <w:szCs w:val="24"/>
        </w:rPr>
      </w:pPr>
      <w:r w:rsidRPr="009D59D8">
        <w:rPr>
          <w:szCs w:val="24"/>
        </w:rPr>
        <w:t>JKF – Disciplinary Removal of Students with Disabilities</w:t>
      </w:r>
    </w:p>
    <w:p w:rsidR="00CB12B1" w:rsidRPr="009D59D8" w:rsidRDefault="00CB12B1" w:rsidP="00CB12B1">
      <w:pPr>
        <w:rPr>
          <w:szCs w:val="24"/>
        </w:rPr>
      </w:pPr>
    </w:p>
    <w:p w:rsidR="00CB12B1" w:rsidRPr="009D59D8" w:rsidRDefault="00CB12B1" w:rsidP="00CB12B1">
      <w:pPr>
        <w:rPr>
          <w:szCs w:val="24"/>
        </w:rPr>
      </w:pPr>
      <w:r w:rsidRPr="009D59D8">
        <w:rPr>
          <w:szCs w:val="24"/>
        </w:rPr>
        <w:t xml:space="preserve">DATE ADOPTED: </w:t>
      </w:r>
      <w:r w:rsidR="009D59D8">
        <w:rPr>
          <w:szCs w:val="24"/>
        </w:rPr>
        <w:tab/>
      </w:r>
      <w:r w:rsidRPr="009D59D8">
        <w:rPr>
          <w:szCs w:val="24"/>
        </w:rPr>
        <w:t>September 10, 2013</w:t>
      </w:r>
    </w:p>
    <w:p w:rsidR="00CB12B1" w:rsidRDefault="00CB12B1" w:rsidP="00CB12B1">
      <w:pPr>
        <w:rPr>
          <w:sz w:val="26"/>
          <w:szCs w:val="26"/>
        </w:rPr>
      </w:pPr>
    </w:p>
    <w:p w:rsidR="009D59D8" w:rsidRDefault="009D59D8" w:rsidP="00CB12B1">
      <w:pPr>
        <w:rPr>
          <w:sz w:val="26"/>
          <w:szCs w:val="26"/>
        </w:rPr>
      </w:pPr>
    </w:p>
    <w:p w:rsidR="009D59D8" w:rsidRDefault="009D59D8" w:rsidP="00CB12B1">
      <w:pPr>
        <w:rPr>
          <w:sz w:val="26"/>
          <w:szCs w:val="26"/>
        </w:rPr>
      </w:pPr>
    </w:p>
    <w:p w:rsidR="009D59D8" w:rsidRDefault="009D59D8" w:rsidP="00CB12B1">
      <w:pPr>
        <w:rPr>
          <w:sz w:val="26"/>
          <w:szCs w:val="26"/>
        </w:rPr>
      </w:pPr>
    </w:p>
    <w:p w:rsidR="009D59D8" w:rsidRDefault="009D59D8" w:rsidP="00CB12B1">
      <w:pPr>
        <w:rPr>
          <w:sz w:val="26"/>
          <w:szCs w:val="26"/>
        </w:rPr>
      </w:pPr>
    </w:p>
    <w:p w:rsidR="009D59D8" w:rsidRDefault="009D59D8" w:rsidP="00CB12B1">
      <w:pPr>
        <w:rPr>
          <w:sz w:val="26"/>
          <w:szCs w:val="26"/>
        </w:rPr>
      </w:pPr>
    </w:p>
    <w:p w:rsidR="009D59D8" w:rsidRDefault="009D59D8" w:rsidP="00CB12B1">
      <w:pPr>
        <w:rPr>
          <w:sz w:val="26"/>
          <w:szCs w:val="26"/>
        </w:rPr>
      </w:pPr>
    </w:p>
    <w:p w:rsidR="009D59D8" w:rsidRDefault="009D59D8" w:rsidP="00CB12B1">
      <w:pPr>
        <w:rPr>
          <w:sz w:val="26"/>
          <w:szCs w:val="26"/>
        </w:rPr>
      </w:pPr>
    </w:p>
    <w:p w:rsidR="009D59D8" w:rsidRDefault="009D59D8" w:rsidP="00CB12B1">
      <w:pPr>
        <w:rPr>
          <w:sz w:val="26"/>
          <w:szCs w:val="26"/>
        </w:rPr>
      </w:pPr>
    </w:p>
    <w:p w:rsidR="009D59D8" w:rsidRDefault="009D59D8" w:rsidP="00CB12B1">
      <w:pPr>
        <w:rPr>
          <w:sz w:val="26"/>
          <w:szCs w:val="26"/>
        </w:rPr>
      </w:pPr>
    </w:p>
    <w:p w:rsidR="009D59D8" w:rsidRDefault="009D59D8" w:rsidP="00CB12B1">
      <w:pPr>
        <w:rPr>
          <w:sz w:val="26"/>
          <w:szCs w:val="26"/>
        </w:rPr>
      </w:pPr>
    </w:p>
    <w:p w:rsidR="009D59D8" w:rsidRDefault="009D59D8" w:rsidP="00CB12B1">
      <w:pPr>
        <w:rPr>
          <w:sz w:val="26"/>
          <w:szCs w:val="26"/>
        </w:rPr>
      </w:pPr>
    </w:p>
    <w:p w:rsidR="009D59D8" w:rsidRDefault="009D59D8" w:rsidP="00CB12B1">
      <w:pPr>
        <w:rPr>
          <w:sz w:val="26"/>
          <w:szCs w:val="26"/>
        </w:rPr>
      </w:pPr>
    </w:p>
    <w:p w:rsidR="009D59D8" w:rsidRDefault="009D59D8" w:rsidP="00CB12B1">
      <w:pPr>
        <w:rPr>
          <w:sz w:val="26"/>
          <w:szCs w:val="26"/>
        </w:rPr>
      </w:pPr>
    </w:p>
    <w:p w:rsidR="009D59D8" w:rsidRDefault="009D59D8" w:rsidP="00CB12B1">
      <w:pPr>
        <w:rPr>
          <w:sz w:val="26"/>
          <w:szCs w:val="26"/>
        </w:rPr>
      </w:pPr>
    </w:p>
    <w:p w:rsidR="009D59D8" w:rsidRDefault="009D59D8" w:rsidP="00CB12B1">
      <w:pPr>
        <w:rPr>
          <w:sz w:val="26"/>
          <w:szCs w:val="26"/>
        </w:rPr>
      </w:pPr>
    </w:p>
    <w:p w:rsidR="009D59D8" w:rsidRDefault="009D59D8" w:rsidP="00CB12B1">
      <w:pPr>
        <w:rPr>
          <w:sz w:val="26"/>
          <w:szCs w:val="26"/>
        </w:rPr>
      </w:pPr>
    </w:p>
    <w:p w:rsidR="009D59D8" w:rsidRDefault="009D59D8" w:rsidP="00CB12B1">
      <w:pPr>
        <w:rPr>
          <w:sz w:val="26"/>
          <w:szCs w:val="26"/>
        </w:rPr>
      </w:pPr>
    </w:p>
    <w:p w:rsidR="009D59D8" w:rsidRDefault="009D59D8" w:rsidP="00CB12B1">
      <w:pPr>
        <w:rPr>
          <w:sz w:val="26"/>
          <w:szCs w:val="26"/>
        </w:rPr>
      </w:pPr>
    </w:p>
    <w:p w:rsidR="009D59D8" w:rsidRDefault="009D59D8" w:rsidP="00CB12B1">
      <w:pPr>
        <w:rPr>
          <w:sz w:val="26"/>
          <w:szCs w:val="26"/>
        </w:rPr>
      </w:pPr>
    </w:p>
    <w:p w:rsidR="009D59D8" w:rsidRDefault="009D59D8" w:rsidP="00CB12B1">
      <w:pPr>
        <w:rPr>
          <w:sz w:val="26"/>
          <w:szCs w:val="26"/>
        </w:rPr>
      </w:pPr>
    </w:p>
    <w:p w:rsidR="009D59D8" w:rsidRDefault="009D59D8" w:rsidP="00CB12B1">
      <w:pPr>
        <w:rPr>
          <w:sz w:val="26"/>
          <w:szCs w:val="26"/>
        </w:rPr>
      </w:pPr>
    </w:p>
    <w:p w:rsidR="009D59D8" w:rsidRDefault="009D59D8" w:rsidP="00CB12B1">
      <w:pPr>
        <w:rPr>
          <w:sz w:val="26"/>
          <w:szCs w:val="26"/>
        </w:rPr>
      </w:pPr>
    </w:p>
    <w:p w:rsidR="00F302F1" w:rsidRPr="0099781B" w:rsidRDefault="009D59D8" w:rsidP="009D59D8">
      <w:pPr>
        <w:jc w:val="center"/>
      </w:pPr>
      <w:r>
        <w:rPr>
          <w:szCs w:val="24"/>
        </w:rPr>
        <w:t>Page 2 of 2</w:t>
      </w:r>
    </w:p>
    <w:sectPr w:rsidR="00F302F1" w:rsidRPr="0099781B" w:rsidSect="002D1B3C">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26DC"/>
    <w:multiLevelType w:val="hybridMultilevel"/>
    <w:tmpl w:val="30D4A48C"/>
    <w:lvl w:ilvl="0" w:tplc="5786404E">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8E7CC8"/>
    <w:multiLevelType w:val="hybridMultilevel"/>
    <w:tmpl w:val="601C98A4"/>
    <w:lvl w:ilvl="0" w:tplc="B4C8E3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7801F4"/>
    <w:multiLevelType w:val="hybridMultilevel"/>
    <w:tmpl w:val="1CBCB9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05F83"/>
    <w:multiLevelType w:val="hybridMultilevel"/>
    <w:tmpl w:val="380806CE"/>
    <w:lvl w:ilvl="0" w:tplc="E90AC174">
      <w:start w:val="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D64C79"/>
    <w:multiLevelType w:val="hybridMultilevel"/>
    <w:tmpl w:val="4CD8503A"/>
    <w:lvl w:ilvl="0" w:tplc="39DE4FFA">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467FED"/>
    <w:multiLevelType w:val="hybridMultilevel"/>
    <w:tmpl w:val="FE42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10">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9A7EA9"/>
    <w:multiLevelType w:val="hybridMultilevel"/>
    <w:tmpl w:val="C0D0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8"/>
  </w:num>
  <w:num w:numId="6">
    <w:abstractNumId w:val="11"/>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2"/>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004DA7"/>
    <w:rsid w:val="00017634"/>
    <w:rsid w:val="00050188"/>
    <w:rsid w:val="00052913"/>
    <w:rsid w:val="000D0DC0"/>
    <w:rsid w:val="00140582"/>
    <w:rsid w:val="001873C7"/>
    <w:rsid w:val="00194086"/>
    <w:rsid w:val="0021310E"/>
    <w:rsid w:val="002143A9"/>
    <w:rsid w:val="00224EC2"/>
    <w:rsid w:val="00236891"/>
    <w:rsid w:val="002A5BEB"/>
    <w:rsid w:val="002B4B8B"/>
    <w:rsid w:val="002D3A8A"/>
    <w:rsid w:val="0035650F"/>
    <w:rsid w:val="0037292B"/>
    <w:rsid w:val="00372DAF"/>
    <w:rsid w:val="00373656"/>
    <w:rsid w:val="003B25C6"/>
    <w:rsid w:val="003D090D"/>
    <w:rsid w:val="003F7625"/>
    <w:rsid w:val="00401252"/>
    <w:rsid w:val="004634C3"/>
    <w:rsid w:val="00477E95"/>
    <w:rsid w:val="00493E13"/>
    <w:rsid w:val="004B40D8"/>
    <w:rsid w:val="004F504A"/>
    <w:rsid w:val="00507CC1"/>
    <w:rsid w:val="00514388"/>
    <w:rsid w:val="00554BC6"/>
    <w:rsid w:val="005935E2"/>
    <w:rsid w:val="005A71F6"/>
    <w:rsid w:val="006075E9"/>
    <w:rsid w:val="006235FF"/>
    <w:rsid w:val="006246FC"/>
    <w:rsid w:val="006360CB"/>
    <w:rsid w:val="00664EEA"/>
    <w:rsid w:val="00676D56"/>
    <w:rsid w:val="006E5E11"/>
    <w:rsid w:val="006F0162"/>
    <w:rsid w:val="00740050"/>
    <w:rsid w:val="00745977"/>
    <w:rsid w:val="007862C8"/>
    <w:rsid w:val="0078634A"/>
    <w:rsid w:val="007E6FA2"/>
    <w:rsid w:val="007F66DD"/>
    <w:rsid w:val="008306CA"/>
    <w:rsid w:val="008523C1"/>
    <w:rsid w:val="00863AA2"/>
    <w:rsid w:val="008C63A6"/>
    <w:rsid w:val="008C76BD"/>
    <w:rsid w:val="008E4524"/>
    <w:rsid w:val="008F1DF7"/>
    <w:rsid w:val="009029D1"/>
    <w:rsid w:val="00906F01"/>
    <w:rsid w:val="00912C1F"/>
    <w:rsid w:val="00943758"/>
    <w:rsid w:val="00986012"/>
    <w:rsid w:val="0099781B"/>
    <w:rsid w:val="009A02FC"/>
    <w:rsid w:val="009A200C"/>
    <w:rsid w:val="009C5B43"/>
    <w:rsid w:val="009D59D8"/>
    <w:rsid w:val="009D6FF4"/>
    <w:rsid w:val="009E7545"/>
    <w:rsid w:val="009F75AC"/>
    <w:rsid w:val="00A14029"/>
    <w:rsid w:val="00A2607C"/>
    <w:rsid w:val="00A46F96"/>
    <w:rsid w:val="00A52973"/>
    <w:rsid w:val="00A56ED4"/>
    <w:rsid w:val="00AE051B"/>
    <w:rsid w:val="00AE4FB8"/>
    <w:rsid w:val="00B30FE8"/>
    <w:rsid w:val="00B3634A"/>
    <w:rsid w:val="00B3716C"/>
    <w:rsid w:val="00B803D8"/>
    <w:rsid w:val="00BB1A1F"/>
    <w:rsid w:val="00BB3955"/>
    <w:rsid w:val="00BD201F"/>
    <w:rsid w:val="00BE3D89"/>
    <w:rsid w:val="00C07F8B"/>
    <w:rsid w:val="00C2016D"/>
    <w:rsid w:val="00C50B97"/>
    <w:rsid w:val="00CB12B1"/>
    <w:rsid w:val="00CC486F"/>
    <w:rsid w:val="00D41517"/>
    <w:rsid w:val="00D61457"/>
    <w:rsid w:val="00D6154A"/>
    <w:rsid w:val="00D64005"/>
    <w:rsid w:val="00D72AA1"/>
    <w:rsid w:val="00DE087D"/>
    <w:rsid w:val="00E27592"/>
    <w:rsid w:val="00E43C4F"/>
    <w:rsid w:val="00E9747B"/>
    <w:rsid w:val="00E97E11"/>
    <w:rsid w:val="00EA2CD3"/>
    <w:rsid w:val="00EA32A9"/>
    <w:rsid w:val="00EB5BC9"/>
    <w:rsid w:val="00ED56AF"/>
    <w:rsid w:val="00ED6B4F"/>
    <w:rsid w:val="00EE3AC6"/>
    <w:rsid w:val="00EF4201"/>
    <w:rsid w:val="00F0285B"/>
    <w:rsid w:val="00F302F1"/>
    <w:rsid w:val="00F475FF"/>
    <w:rsid w:val="00F7334D"/>
    <w:rsid w:val="00F7363F"/>
    <w:rsid w:val="00FA4353"/>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paragraph" w:styleId="Heading2">
    <w:name w:val="heading 2"/>
    <w:basedOn w:val="Normal"/>
    <w:next w:val="Normal"/>
    <w:link w:val="Heading2Char"/>
    <w:qFormat/>
    <w:rsid w:val="009A02FC"/>
    <w:pPr>
      <w:keepNext/>
      <w:outlineLvl w:val="1"/>
    </w:pPr>
    <w:rPr>
      <w:rFonts w:eastAsia="Times New Roman"/>
      <w:sz w:val="26"/>
      <w:szCs w:val="20"/>
      <w:lang w:val="x-none" w:eastAsia="x-none"/>
    </w:rPr>
  </w:style>
  <w:style w:type="paragraph" w:styleId="Heading7">
    <w:name w:val="heading 7"/>
    <w:basedOn w:val="Normal"/>
    <w:next w:val="Normal"/>
    <w:link w:val="Heading7Char"/>
    <w:uiPriority w:val="9"/>
    <w:semiHidden/>
    <w:unhideWhenUsed/>
    <w:qFormat/>
    <w:rsid w:val="00004DA7"/>
    <w:pPr>
      <w:spacing w:before="240" w:after="60"/>
      <w:outlineLvl w:val="6"/>
    </w:pPr>
    <w:rPr>
      <w:rFonts w:ascii="Calibri" w:eastAsia="Times New Roman" w:hAnsi="Calibri"/>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val="x-none" w:eastAsia="x-none"/>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val="x-none" w:eastAsia="x-none"/>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 w:type="paragraph" w:styleId="BodyText2">
    <w:name w:val="Body Text 2"/>
    <w:basedOn w:val="Normal"/>
    <w:link w:val="BodyText2Char"/>
    <w:uiPriority w:val="99"/>
    <w:unhideWhenUsed/>
    <w:rsid w:val="002B4B8B"/>
    <w:pPr>
      <w:spacing w:after="120" w:line="480" w:lineRule="auto"/>
    </w:pPr>
  </w:style>
  <w:style w:type="character" w:customStyle="1" w:styleId="BodyText2Char">
    <w:name w:val="Body Text 2 Char"/>
    <w:basedOn w:val="DefaultParagraphFont"/>
    <w:link w:val="BodyText2"/>
    <w:uiPriority w:val="99"/>
    <w:rsid w:val="002B4B8B"/>
    <w:rPr>
      <w:rFonts w:ascii="Times New Roman" w:eastAsia="Calibri" w:hAnsi="Times New Roman" w:cs="Times New Roman"/>
      <w:sz w:val="24"/>
    </w:rPr>
  </w:style>
  <w:style w:type="paragraph" w:customStyle="1" w:styleId="subhead2">
    <w:name w:val="subhead2"/>
    <w:rsid w:val="00986012"/>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98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986012"/>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styleId="BodyText3">
    <w:name w:val="Body Text 3"/>
    <w:basedOn w:val="Normal"/>
    <w:link w:val="BodyText3Char"/>
    <w:uiPriority w:val="99"/>
    <w:semiHidden/>
    <w:unhideWhenUsed/>
    <w:rsid w:val="00A46F96"/>
    <w:pPr>
      <w:spacing w:after="120"/>
    </w:pPr>
    <w:rPr>
      <w:sz w:val="16"/>
      <w:szCs w:val="16"/>
    </w:rPr>
  </w:style>
  <w:style w:type="character" w:customStyle="1" w:styleId="BodyText3Char">
    <w:name w:val="Body Text 3 Char"/>
    <w:basedOn w:val="DefaultParagraphFont"/>
    <w:link w:val="BodyText3"/>
    <w:uiPriority w:val="99"/>
    <w:semiHidden/>
    <w:rsid w:val="00A46F96"/>
    <w:rPr>
      <w:rFonts w:ascii="Times New Roman" w:eastAsia="Calibri" w:hAnsi="Times New Roman" w:cs="Times New Roman"/>
      <w:sz w:val="16"/>
      <w:szCs w:val="16"/>
    </w:rPr>
  </w:style>
  <w:style w:type="character" w:customStyle="1" w:styleId="Heading2Char">
    <w:name w:val="Heading 2 Char"/>
    <w:basedOn w:val="DefaultParagraphFont"/>
    <w:link w:val="Heading2"/>
    <w:rsid w:val="009A02FC"/>
    <w:rPr>
      <w:rFonts w:ascii="Times New Roman" w:eastAsia="Times New Roman" w:hAnsi="Times New Roman" w:cs="Times New Roman"/>
      <w:sz w:val="26"/>
      <w:szCs w:val="20"/>
      <w:lang w:val="x-none" w:eastAsia="x-none"/>
    </w:rPr>
  </w:style>
  <w:style w:type="paragraph" w:styleId="ListParagraph">
    <w:name w:val="List Paragraph"/>
    <w:basedOn w:val="Normal"/>
    <w:uiPriority w:val="34"/>
    <w:qFormat/>
    <w:rsid w:val="00FA4353"/>
    <w:pPr>
      <w:ind w:left="720"/>
      <w:contextualSpacing/>
    </w:pPr>
  </w:style>
  <w:style w:type="paragraph" w:styleId="BodyTextIndent2">
    <w:name w:val="Body Text Indent 2"/>
    <w:basedOn w:val="Normal"/>
    <w:link w:val="BodyTextIndent2Char"/>
    <w:uiPriority w:val="99"/>
    <w:semiHidden/>
    <w:unhideWhenUsed/>
    <w:rsid w:val="004634C3"/>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semiHidden/>
    <w:rsid w:val="004634C3"/>
    <w:rPr>
      <w:rFonts w:ascii="Times New Roman" w:eastAsia="Calibri" w:hAnsi="Times New Roman" w:cs="Times New Roman"/>
      <w:sz w:val="24"/>
      <w:lang w:val="x-none" w:eastAsia="x-none"/>
    </w:rPr>
  </w:style>
  <w:style w:type="character" w:customStyle="1" w:styleId="Heading7Char">
    <w:name w:val="Heading 7 Char"/>
    <w:basedOn w:val="DefaultParagraphFont"/>
    <w:link w:val="Heading7"/>
    <w:uiPriority w:val="9"/>
    <w:semiHidden/>
    <w:rsid w:val="00004DA7"/>
    <w:rPr>
      <w:rFonts w:ascii="Calibri" w:eastAsia="Times New Roman" w:hAnsi="Calibri" w:cs="Times New Roman"/>
      <w:sz w:val="24"/>
      <w:szCs w:val="24"/>
      <w:lang w:val="x-none" w:eastAsia="x-none"/>
    </w:rPr>
  </w:style>
  <w:style w:type="paragraph" w:styleId="BodyTextIndent3">
    <w:name w:val="Body Text Indent 3"/>
    <w:basedOn w:val="Normal"/>
    <w:link w:val="BodyTextIndent3Char"/>
    <w:uiPriority w:val="99"/>
    <w:unhideWhenUsed/>
    <w:rsid w:val="00004DA7"/>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004DA7"/>
    <w:rPr>
      <w:rFonts w:ascii="Times New Roman" w:eastAsia="Calibri"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2014-10-01T15:42:00Z</dcterms:created>
  <dcterms:modified xsi:type="dcterms:W3CDTF">2014-10-01T15:44:00Z</dcterms:modified>
</cp:coreProperties>
</file>