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B0" w:rsidRDefault="00B072B0" w:rsidP="00B072B0">
      <w:pPr>
        <w:jc w:val="right"/>
        <w:rPr>
          <w:b/>
          <w:i/>
        </w:rPr>
      </w:pPr>
      <w:r>
        <w:rPr>
          <w:b/>
          <w:i/>
        </w:rPr>
        <w:t>CHERRYFIELD SCHOOL DEPARTMENT</w:t>
      </w:r>
    </w:p>
    <w:p w:rsidR="00B072B0" w:rsidRDefault="00371304" w:rsidP="00B072B0">
      <w:pPr>
        <w:jc w:val="right"/>
        <w:rPr>
          <w:b/>
          <w:i/>
        </w:rPr>
      </w:pPr>
      <w:r>
        <w:rPr>
          <w:b/>
          <w:i/>
        </w:rPr>
        <w:t xml:space="preserve">NEPN/NSBA CODE: </w:t>
      </w:r>
      <w:r w:rsidR="009960E8">
        <w:rPr>
          <w:b/>
          <w:i/>
        </w:rPr>
        <w:t>J</w:t>
      </w:r>
      <w:r w:rsidR="000B018D">
        <w:rPr>
          <w:b/>
          <w:i/>
        </w:rPr>
        <w:t>J</w:t>
      </w:r>
    </w:p>
    <w:p w:rsidR="00E26A54" w:rsidRDefault="00E26A54" w:rsidP="00B072B0">
      <w:pPr>
        <w:jc w:val="right"/>
        <w:rPr>
          <w:b/>
          <w:i/>
        </w:rPr>
      </w:pPr>
    </w:p>
    <w:p w:rsidR="00E26A54" w:rsidRDefault="00E26A54" w:rsidP="00E26A54">
      <w:pPr>
        <w:jc w:val="center"/>
        <w:rPr>
          <w:b/>
        </w:rPr>
      </w:pPr>
      <w:r>
        <w:rPr>
          <w:b/>
        </w:rPr>
        <w:t>STUDENT ACTIVITIES-ATHLETIC CODE</w:t>
      </w:r>
    </w:p>
    <w:p w:rsidR="00E26A54" w:rsidRDefault="00E26A54" w:rsidP="00E26A54">
      <w:pPr>
        <w:jc w:val="center"/>
        <w:rPr>
          <w:b/>
        </w:rPr>
      </w:pPr>
    </w:p>
    <w:p w:rsidR="00E26A54" w:rsidRDefault="00E26A54" w:rsidP="00E26A54">
      <w:r>
        <w:t>In order to continue the fine tradition in athletics that Cherryfield Elementary School has built over the years, the following Elementary Athletic Code has been adopted. Parents, too, should be familiar with the code.</w:t>
      </w:r>
    </w:p>
    <w:p w:rsidR="00E26A54" w:rsidRPr="00E26A54" w:rsidRDefault="00E26A54" w:rsidP="00E26A54"/>
    <w:p w:rsidR="00E26A54" w:rsidRDefault="00E26A54" w:rsidP="00E26A54">
      <w:pPr>
        <w:ind w:left="720"/>
        <w:rPr>
          <w:b/>
        </w:rPr>
      </w:pPr>
      <w:r>
        <w:rPr>
          <w:b/>
        </w:rPr>
        <w:t xml:space="preserve">A. </w:t>
      </w:r>
      <w:r>
        <w:rPr>
          <w:b/>
        </w:rPr>
        <w:tab/>
      </w:r>
      <w:r w:rsidRPr="00E26A54">
        <w:rPr>
          <w:b/>
        </w:rPr>
        <w:t>GENER</w:t>
      </w:r>
      <w:r>
        <w:rPr>
          <w:b/>
        </w:rPr>
        <w:t>AL RULES</w:t>
      </w:r>
    </w:p>
    <w:p w:rsidR="00E26A54" w:rsidRDefault="00E26A54" w:rsidP="00E26A54">
      <w:pPr>
        <w:ind w:left="720"/>
      </w:pPr>
    </w:p>
    <w:p w:rsidR="00E26A54" w:rsidRDefault="00E26A54" w:rsidP="00E26A54">
      <w:pPr>
        <w:ind w:left="2160" w:hanging="720"/>
      </w:pPr>
      <w:r>
        <w:t>1.</w:t>
      </w:r>
      <w:r>
        <w:tab/>
        <w:t xml:space="preserve">Before any athlete can participate in tryouts or intramurals, they </w:t>
      </w:r>
      <w:r>
        <w:rPr>
          <w:u w:val="single"/>
        </w:rPr>
        <w:t>must</w:t>
      </w:r>
      <w:r>
        <w:t xml:space="preserve"> have returned to the coach or advisor:</w:t>
      </w:r>
    </w:p>
    <w:p w:rsidR="00E26A54" w:rsidRDefault="00E26A54" w:rsidP="00E26A54">
      <w:pPr>
        <w:ind w:left="2160" w:hanging="720"/>
      </w:pPr>
    </w:p>
    <w:p w:rsidR="00E26A54" w:rsidRDefault="00E26A54" w:rsidP="00E26A54">
      <w:pPr>
        <w:ind w:left="2880" w:hanging="720"/>
      </w:pPr>
      <w:proofErr w:type="gramStart"/>
      <w:r>
        <w:t>a</w:t>
      </w:r>
      <w:proofErr w:type="gramEnd"/>
      <w:r>
        <w:t>.</w:t>
      </w:r>
      <w:r>
        <w:tab/>
        <w:t xml:space="preserve">a written permissions slip from the doctor completing a physical examination of the student stating that the athlete is fit to participate. This physical will be adequate for all sports unless there are restrictions placed on it. </w:t>
      </w:r>
      <w:proofErr w:type="gramStart"/>
      <w:r>
        <w:t>Any physical other that those given by the school physician at the scheduled time will be at the individual’s own expense.</w:t>
      </w:r>
      <w:proofErr w:type="gramEnd"/>
      <w:r>
        <w:t xml:space="preserve"> </w:t>
      </w:r>
    </w:p>
    <w:p w:rsidR="00E26A54" w:rsidRDefault="00E26A54" w:rsidP="00E26A54">
      <w:pPr>
        <w:ind w:left="2160" w:hanging="720"/>
      </w:pPr>
    </w:p>
    <w:p w:rsidR="00E26A54" w:rsidRDefault="00E26A54" w:rsidP="00E26A54">
      <w:pPr>
        <w:ind w:left="2880" w:hanging="720"/>
      </w:pPr>
      <w:proofErr w:type="gramStart"/>
      <w:r>
        <w:t>b</w:t>
      </w:r>
      <w:proofErr w:type="gramEnd"/>
      <w:r>
        <w:t>.</w:t>
      </w:r>
      <w:r>
        <w:tab/>
        <w:t>a written statement from the parent indicating the medical coverage in force for the student athlete during each particular sport season.</w:t>
      </w:r>
    </w:p>
    <w:p w:rsidR="00E26A54" w:rsidRDefault="00E26A54" w:rsidP="00E26A54">
      <w:pPr>
        <w:ind w:left="2880" w:hanging="720"/>
      </w:pPr>
    </w:p>
    <w:p w:rsidR="00E26A54" w:rsidRDefault="00E26A54" w:rsidP="00E26A54">
      <w:pPr>
        <w:ind w:left="2880" w:hanging="720"/>
      </w:pPr>
      <w:proofErr w:type="gramStart"/>
      <w:r>
        <w:t>c</w:t>
      </w:r>
      <w:proofErr w:type="gramEnd"/>
      <w:r>
        <w:t xml:space="preserve">. </w:t>
      </w:r>
      <w:r>
        <w:tab/>
        <w:t>a signed parental permission slip to acknowledge the athletic code and the risk of injury involved while participating in interscholastic athletics or intramurals.</w:t>
      </w:r>
    </w:p>
    <w:p w:rsidR="00E26A54" w:rsidRDefault="00E26A54" w:rsidP="00E26A54">
      <w:pPr>
        <w:ind w:left="2880" w:hanging="720"/>
      </w:pPr>
    </w:p>
    <w:p w:rsidR="00E26A54" w:rsidRDefault="00E26A54" w:rsidP="00E26A54">
      <w:pPr>
        <w:ind w:left="2880" w:hanging="720"/>
      </w:pPr>
      <w:proofErr w:type="gramStart"/>
      <w:r>
        <w:t>d</w:t>
      </w:r>
      <w:proofErr w:type="gramEnd"/>
      <w:r>
        <w:t>.</w:t>
      </w:r>
      <w:r>
        <w:tab/>
        <w:t xml:space="preserve">the district could require a second physician’s note if the child is injured or suffers an illness or condition which could further endanger the athlete’s </w:t>
      </w:r>
      <w:r w:rsidR="009C1423">
        <w:t>well-being. If the district has a factual basis to believe that the child’s continuation/participation in a sport would jeopardize the safety of that child or the safety of the other children involved in the sport, it could require a second physician’s opinion, at the district’s expense, by a physician mutually chosen by the district and the parents.</w:t>
      </w:r>
    </w:p>
    <w:p w:rsidR="009C1423" w:rsidRDefault="009C1423" w:rsidP="00E26A54">
      <w:pPr>
        <w:ind w:left="2880" w:hanging="720"/>
      </w:pPr>
    </w:p>
    <w:p w:rsidR="009C1423" w:rsidRDefault="009C1423" w:rsidP="009C1423">
      <w:pPr>
        <w:ind w:left="2160" w:hanging="720"/>
      </w:pPr>
      <w:r>
        <w:t>2.</w:t>
      </w:r>
      <w:r>
        <w:tab/>
        <w:t>It is expected that all participant’s have a good attendance record as well as a good overall standing as a school citizen. It is especially important that all squad members be in attendance and on time to school the day following a weekday activity.</w:t>
      </w:r>
    </w:p>
    <w:p w:rsidR="009C1423" w:rsidRDefault="009C1423" w:rsidP="009C1423">
      <w:pPr>
        <w:ind w:left="2160" w:hanging="720"/>
      </w:pPr>
    </w:p>
    <w:p w:rsidR="009C1423" w:rsidRDefault="009C1423" w:rsidP="009C1423">
      <w:pPr>
        <w:ind w:left="2880" w:hanging="720"/>
      </w:pPr>
      <w:r>
        <w:t xml:space="preserve">a. </w:t>
      </w:r>
      <w:r>
        <w:tab/>
        <w:t>Students must be regularly enrolled in school, and in the judgment of the teacher and principal, working academically at an acceptable level.</w:t>
      </w:r>
    </w:p>
    <w:p w:rsidR="009C1423" w:rsidRDefault="009C1423" w:rsidP="009C1423">
      <w:pPr>
        <w:ind w:left="2880" w:hanging="720"/>
      </w:pPr>
    </w:p>
    <w:p w:rsidR="009C1423" w:rsidRDefault="009C1423" w:rsidP="009C1423">
      <w:pPr>
        <w:ind w:left="2880" w:hanging="720"/>
      </w:pPr>
      <w:r>
        <w:t>b.</w:t>
      </w:r>
      <w:r>
        <w:tab/>
        <w:t>A student becomes ineligible when he/she turns sixteen (16). If however, he/she has begun a regular season of play, the student will be allowed to finish that particular sports schedule.</w:t>
      </w:r>
    </w:p>
    <w:p w:rsidR="009C1423" w:rsidRDefault="009C1423" w:rsidP="009C1423">
      <w:pPr>
        <w:ind w:left="2880" w:hanging="720"/>
      </w:pPr>
    </w:p>
    <w:p w:rsidR="009C1423" w:rsidRDefault="009C1423" w:rsidP="009C1423">
      <w:pPr>
        <w:ind w:left="2880" w:hanging="720"/>
      </w:pPr>
      <w:r>
        <w:t xml:space="preserve">c. </w:t>
      </w:r>
      <w:r>
        <w:tab/>
        <w:t>No student will participate in Pee-Wee basketball if he/she turns fourteen (14) before January 1. If he/she turns fourteen (14) on or after January 1, he/she will be allowed to finish the season.</w:t>
      </w:r>
    </w:p>
    <w:p w:rsidR="009C1423" w:rsidRDefault="009C1423" w:rsidP="009C1423">
      <w:pPr>
        <w:ind w:left="2880" w:hanging="720"/>
      </w:pPr>
    </w:p>
    <w:p w:rsidR="009C1423" w:rsidRDefault="00CD4A73" w:rsidP="009C1423">
      <w:pPr>
        <w:ind w:left="720" w:hanging="720"/>
        <w:jc w:val="center"/>
      </w:pPr>
      <w:r>
        <w:t>Page 1 of 2</w:t>
      </w:r>
    </w:p>
    <w:p w:rsidR="00CD4A73" w:rsidRDefault="00CD4A73" w:rsidP="00CD4A73">
      <w:pPr>
        <w:jc w:val="right"/>
        <w:rPr>
          <w:b/>
          <w:i/>
        </w:rPr>
      </w:pPr>
      <w:r>
        <w:rPr>
          <w:b/>
          <w:i/>
        </w:rPr>
        <w:lastRenderedPageBreak/>
        <w:t>CHERRYFIELD SCHOOL DEPARTMENT</w:t>
      </w:r>
    </w:p>
    <w:p w:rsidR="00CD4A73" w:rsidRDefault="00CD4A73" w:rsidP="00CD4A73">
      <w:pPr>
        <w:jc w:val="right"/>
        <w:rPr>
          <w:b/>
          <w:i/>
        </w:rPr>
      </w:pPr>
      <w:r>
        <w:rPr>
          <w:b/>
          <w:i/>
        </w:rPr>
        <w:t>NEPN/NSBA CODE: JJ</w:t>
      </w:r>
    </w:p>
    <w:p w:rsidR="00CD4A73" w:rsidRDefault="00CD4A73" w:rsidP="009C1423">
      <w:pPr>
        <w:ind w:left="720" w:hanging="720"/>
        <w:jc w:val="center"/>
      </w:pPr>
    </w:p>
    <w:p w:rsidR="009C1423" w:rsidRDefault="009C1423" w:rsidP="009C1423">
      <w:pPr>
        <w:ind w:left="2160" w:hanging="720"/>
      </w:pPr>
      <w:r>
        <w:t>3.</w:t>
      </w:r>
      <w:r>
        <w:tab/>
        <w:t>Regular school attendance is required of all students. Athletes absent from school any part of the day of a game or practice, or the practice before a game, shall not participate without the written excuse of a parent or physician and the full sanction of the school administration.</w:t>
      </w:r>
    </w:p>
    <w:p w:rsidR="00CD4A73" w:rsidRDefault="00CD4A73" w:rsidP="009C1423">
      <w:pPr>
        <w:ind w:left="2160" w:hanging="720"/>
      </w:pPr>
    </w:p>
    <w:p w:rsidR="00CD4A73" w:rsidRDefault="00CD4A73" w:rsidP="009C1423">
      <w:pPr>
        <w:ind w:left="2160" w:hanging="720"/>
      </w:pPr>
      <w:r>
        <w:t>4.</w:t>
      </w:r>
      <w:r>
        <w:tab/>
        <w:t>Participants should, by some method, notify the coach/advisor by the end of the school day if lateness or justified absence is anticipated.</w:t>
      </w:r>
    </w:p>
    <w:p w:rsidR="00CD4A73" w:rsidRDefault="00CD4A73" w:rsidP="009C1423">
      <w:pPr>
        <w:ind w:left="2160" w:hanging="720"/>
      </w:pPr>
    </w:p>
    <w:p w:rsidR="00CD4A73" w:rsidRDefault="00CD4A73" w:rsidP="009C1423">
      <w:pPr>
        <w:ind w:left="2160" w:hanging="720"/>
      </w:pPr>
      <w:r>
        <w:t xml:space="preserve">5. </w:t>
      </w:r>
      <w:r>
        <w:tab/>
        <w:t>Vulgar language cannot be tolerated and is just cause for disciplinary action.</w:t>
      </w:r>
    </w:p>
    <w:p w:rsidR="00CD4A73" w:rsidRDefault="00CD4A73" w:rsidP="009C1423">
      <w:pPr>
        <w:ind w:left="2160" w:hanging="720"/>
      </w:pPr>
    </w:p>
    <w:p w:rsidR="00CD4A73" w:rsidRDefault="00CD4A73" w:rsidP="009C1423">
      <w:pPr>
        <w:ind w:left="2160" w:hanging="720"/>
      </w:pPr>
      <w:r>
        <w:t>6.</w:t>
      </w:r>
      <w:r>
        <w:tab/>
        <w:t>For all school sponsored trips, athletes should be neatly and appropriately dressed.</w:t>
      </w:r>
    </w:p>
    <w:p w:rsidR="00CD4A73" w:rsidRDefault="00CD4A73" w:rsidP="009C1423">
      <w:pPr>
        <w:ind w:left="2160" w:hanging="720"/>
      </w:pPr>
    </w:p>
    <w:p w:rsidR="00CD4A73" w:rsidRDefault="00CD4A73" w:rsidP="009C1423">
      <w:pPr>
        <w:ind w:left="2160" w:hanging="720"/>
      </w:pPr>
      <w:r>
        <w:t xml:space="preserve">7. </w:t>
      </w:r>
      <w:r>
        <w:tab/>
        <w:t>Managers shall be considered active participants and shall meet the same requirements as participants.</w:t>
      </w:r>
    </w:p>
    <w:p w:rsidR="00CD4A73" w:rsidRDefault="00CD4A73" w:rsidP="009C1423">
      <w:pPr>
        <w:ind w:left="2160" w:hanging="720"/>
      </w:pPr>
    </w:p>
    <w:p w:rsidR="00CD4A73" w:rsidRDefault="00CD4A73" w:rsidP="009C1423">
      <w:pPr>
        <w:ind w:left="2160" w:hanging="720"/>
      </w:pPr>
      <w:r>
        <w:t>8.</w:t>
      </w:r>
      <w:r>
        <w:tab/>
        <w:t>Athletes suspended from school shall not be allowed to practice or participate in contests while on suspension.</w:t>
      </w:r>
    </w:p>
    <w:p w:rsidR="00CD4A73" w:rsidRDefault="00CD4A73" w:rsidP="009C1423">
      <w:pPr>
        <w:ind w:left="2160" w:hanging="720"/>
      </w:pPr>
    </w:p>
    <w:p w:rsidR="00CD4A73" w:rsidRDefault="00CD4A73" w:rsidP="009C1423">
      <w:pPr>
        <w:ind w:left="2160" w:hanging="720"/>
      </w:pPr>
      <w:r>
        <w:t>9.</w:t>
      </w:r>
      <w:r>
        <w:tab/>
        <w:t>Individual coaches/advisors have the responsibility to take disciplinary action pertaining to any problem that may arise that has not already been mentioned. These recommendations should be submitted to the principal for approval.</w:t>
      </w:r>
    </w:p>
    <w:p w:rsidR="00CD4A73" w:rsidRDefault="00CD4A73" w:rsidP="009C1423">
      <w:pPr>
        <w:ind w:left="2160" w:hanging="720"/>
      </w:pPr>
    </w:p>
    <w:p w:rsidR="00CD4A73" w:rsidRDefault="00CD4A73" w:rsidP="009C1423">
      <w:pPr>
        <w:ind w:left="2160" w:hanging="720"/>
      </w:pPr>
      <w:r>
        <w:t>10.</w:t>
      </w:r>
      <w:r>
        <w:tab/>
        <w:t>Participation is strictly on a voluntary basis. Therefore, membership in any group implies understanding of, and adherence to all sections of this code.</w:t>
      </w:r>
    </w:p>
    <w:p w:rsidR="00CD4A73" w:rsidRDefault="00CD4A73" w:rsidP="009C1423">
      <w:pPr>
        <w:ind w:left="2160" w:hanging="720"/>
      </w:pPr>
    </w:p>
    <w:p w:rsidR="00CD4A73" w:rsidRDefault="00CD4A73" w:rsidP="00CD4A73">
      <w:pPr>
        <w:ind w:left="1440" w:hanging="720"/>
        <w:rPr>
          <w:b/>
        </w:rPr>
      </w:pPr>
      <w:r>
        <w:rPr>
          <w:b/>
        </w:rPr>
        <w:t>B.</w:t>
      </w:r>
      <w:r>
        <w:rPr>
          <w:b/>
        </w:rPr>
        <w:tab/>
        <w:t>SPECIAL GUIDELINES FOR STUDENT ATHLETES</w:t>
      </w:r>
    </w:p>
    <w:p w:rsidR="00CD4A73" w:rsidRDefault="00CD4A73" w:rsidP="00CD4A73">
      <w:pPr>
        <w:ind w:left="1440" w:hanging="720"/>
        <w:rPr>
          <w:b/>
        </w:rPr>
      </w:pPr>
    </w:p>
    <w:p w:rsidR="00CD4A73" w:rsidRDefault="00CD4A73" w:rsidP="00CD4A73">
      <w:pPr>
        <w:ind w:left="1440" w:hanging="720"/>
      </w:pPr>
      <w:r>
        <w:tab/>
        <w:t>1.</w:t>
      </w:r>
      <w:r>
        <w:tab/>
        <w:t>Members of a team shall recognize that they have the following responsibilities:</w:t>
      </w:r>
    </w:p>
    <w:p w:rsidR="00CD4A73" w:rsidRDefault="00CD4A73" w:rsidP="00CD4A73">
      <w:pPr>
        <w:ind w:left="1440" w:hanging="720"/>
      </w:pPr>
    </w:p>
    <w:p w:rsidR="00CD4A73" w:rsidRDefault="00CD4A73" w:rsidP="00CD4A73">
      <w:pPr>
        <w:ind w:left="1440" w:hanging="720"/>
      </w:pPr>
      <w:r>
        <w:tab/>
      </w:r>
      <w:r>
        <w:tab/>
        <w:t>a.</w:t>
      </w:r>
      <w:r>
        <w:tab/>
        <w:t>They are official representatives of Cherryfield Elementary School</w:t>
      </w:r>
    </w:p>
    <w:p w:rsidR="00CD4A73" w:rsidRDefault="00CD4A73" w:rsidP="00CD4A73">
      <w:pPr>
        <w:ind w:left="1440" w:hanging="720"/>
      </w:pPr>
    </w:p>
    <w:p w:rsidR="00CD4A73" w:rsidRDefault="00CD4A73" w:rsidP="00CD4A73">
      <w:pPr>
        <w:ind w:left="1440" w:hanging="720"/>
      </w:pPr>
      <w:r>
        <w:tab/>
      </w:r>
      <w:r>
        <w:tab/>
        <w:t>b.</w:t>
      </w:r>
      <w:r>
        <w:tab/>
        <w:t>They represent their families, friends, and town.</w:t>
      </w:r>
    </w:p>
    <w:p w:rsidR="00CD4A73" w:rsidRDefault="00CD4A73" w:rsidP="00CD4A73">
      <w:pPr>
        <w:ind w:left="1440" w:hanging="720"/>
      </w:pPr>
    </w:p>
    <w:p w:rsidR="00CD4A73" w:rsidRDefault="00CD4A73" w:rsidP="00CD4A73">
      <w:pPr>
        <w:ind w:left="1440" w:hanging="720"/>
      </w:pPr>
      <w:r>
        <w:tab/>
      </w:r>
      <w:r>
        <w:tab/>
        <w:t>c.</w:t>
      </w:r>
      <w:r>
        <w:tab/>
        <w:t>They are expected to be leaders in promoting good school citizenship.</w:t>
      </w:r>
    </w:p>
    <w:p w:rsidR="00CD4A73" w:rsidRDefault="00CD4A73" w:rsidP="00CD4A73">
      <w:pPr>
        <w:ind w:left="1440" w:hanging="720"/>
      </w:pPr>
    </w:p>
    <w:p w:rsidR="00CD4A73" w:rsidRDefault="00CD4A73" w:rsidP="00CD4A73">
      <w:pPr>
        <w:ind w:left="2880" w:hanging="720"/>
      </w:pPr>
      <w:r>
        <w:t>d.</w:t>
      </w:r>
      <w:r>
        <w:tab/>
        <w:t>Their actions in and out of school build student respect and contribute to school spirit. This responsibility implies that proper respect be given to administration, teachers, coaches, officials, fellow athletes, and the student body.</w:t>
      </w:r>
    </w:p>
    <w:p w:rsidR="00EF5461" w:rsidRPr="00C76664" w:rsidRDefault="00EF5461" w:rsidP="00EF5461">
      <w:pPr>
        <w:rPr>
          <w:szCs w:val="24"/>
        </w:rPr>
      </w:pPr>
    </w:p>
    <w:p w:rsidR="0073072C" w:rsidRDefault="00B072B0" w:rsidP="009618A8">
      <w:pPr>
        <w:rPr>
          <w:szCs w:val="24"/>
        </w:rPr>
      </w:pPr>
      <w:r w:rsidRPr="00C76664">
        <w:rPr>
          <w:szCs w:val="24"/>
        </w:rPr>
        <w:t>DATE ADOPTED:</w:t>
      </w:r>
      <w:r w:rsidRPr="00C76664">
        <w:rPr>
          <w:szCs w:val="24"/>
        </w:rPr>
        <w:tab/>
      </w:r>
      <w:r w:rsidR="009618A8">
        <w:rPr>
          <w:szCs w:val="24"/>
        </w:rPr>
        <w:t>August 11, 2015</w:t>
      </w:r>
    </w:p>
    <w:p w:rsidR="009618A8" w:rsidRPr="00C76664" w:rsidRDefault="009618A8" w:rsidP="009618A8">
      <w:pPr>
        <w:rPr>
          <w:szCs w:val="24"/>
        </w:rPr>
      </w:pPr>
    </w:p>
    <w:p w:rsidR="00FF6087" w:rsidRDefault="00FF6087" w:rsidP="00541FC0">
      <w:pPr>
        <w:jc w:val="center"/>
        <w:rPr>
          <w:szCs w:val="24"/>
        </w:rPr>
      </w:pPr>
    </w:p>
    <w:p w:rsidR="00C76664" w:rsidRDefault="00C76664" w:rsidP="00541FC0">
      <w:pPr>
        <w:jc w:val="center"/>
        <w:rPr>
          <w:szCs w:val="24"/>
        </w:rPr>
      </w:pPr>
    </w:p>
    <w:p w:rsidR="00C76664" w:rsidRDefault="00C76664" w:rsidP="00541FC0">
      <w:pPr>
        <w:jc w:val="center"/>
        <w:rPr>
          <w:szCs w:val="24"/>
        </w:rPr>
      </w:pPr>
    </w:p>
    <w:p w:rsidR="00C76664" w:rsidRDefault="00C76664" w:rsidP="00541FC0">
      <w:pPr>
        <w:jc w:val="center"/>
        <w:rPr>
          <w:szCs w:val="24"/>
        </w:rPr>
      </w:pPr>
    </w:p>
    <w:p w:rsidR="00CD4A73" w:rsidRDefault="00CD4A73" w:rsidP="00541FC0">
      <w:pPr>
        <w:jc w:val="center"/>
        <w:rPr>
          <w:szCs w:val="24"/>
        </w:rPr>
      </w:pPr>
    </w:p>
    <w:p w:rsidR="00CD4A73" w:rsidRDefault="00CD4A73" w:rsidP="00541FC0">
      <w:pPr>
        <w:jc w:val="center"/>
        <w:rPr>
          <w:szCs w:val="24"/>
        </w:rPr>
      </w:pPr>
    </w:p>
    <w:p w:rsidR="0085684D" w:rsidRPr="00C76664" w:rsidRDefault="00C15FDF" w:rsidP="00541FC0">
      <w:pPr>
        <w:jc w:val="center"/>
        <w:rPr>
          <w:szCs w:val="24"/>
        </w:rPr>
      </w:pPr>
      <w:r w:rsidRPr="00C76664">
        <w:rPr>
          <w:szCs w:val="24"/>
        </w:rPr>
        <w:t>P</w:t>
      </w:r>
      <w:r w:rsidR="00B072B0" w:rsidRPr="00C76664">
        <w:rPr>
          <w:szCs w:val="24"/>
        </w:rPr>
        <w:t xml:space="preserve">age </w:t>
      </w:r>
      <w:r w:rsidR="00CD4A73">
        <w:rPr>
          <w:szCs w:val="24"/>
        </w:rPr>
        <w:t>2</w:t>
      </w:r>
      <w:r w:rsidR="00FF6087" w:rsidRPr="00C76664">
        <w:rPr>
          <w:szCs w:val="24"/>
        </w:rPr>
        <w:t xml:space="preserve"> of </w:t>
      </w:r>
      <w:r w:rsidR="00CD4A73">
        <w:rPr>
          <w:szCs w:val="24"/>
        </w:rPr>
        <w:t>2</w:t>
      </w:r>
    </w:p>
    <w:sectPr w:rsidR="0085684D" w:rsidRPr="00C76664" w:rsidSect="00B072B0">
      <w:pgSz w:w="12240" w:h="15840" w:code="1"/>
      <w:pgMar w:top="720" w:right="864" w:bottom="720"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6F6" w:rsidRDefault="007D36F6" w:rsidP="00B072B0">
      <w:r>
        <w:separator/>
      </w:r>
    </w:p>
  </w:endnote>
  <w:endnote w:type="continuationSeparator" w:id="0">
    <w:p w:rsidR="007D36F6" w:rsidRDefault="007D36F6" w:rsidP="00B072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6F6" w:rsidRDefault="007D36F6" w:rsidP="00B072B0">
      <w:r>
        <w:separator/>
      </w:r>
    </w:p>
  </w:footnote>
  <w:footnote w:type="continuationSeparator" w:id="0">
    <w:p w:rsidR="007D36F6" w:rsidRDefault="007D36F6" w:rsidP="00B07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0C4"/>
    <w:multiLevelType w:val="hybridMultilevel"/>
    <w:tmpl w:val="D1E4CD66"/>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67780"/>
    <w:multiLevelType w:val="hybridMultilevel"/>
    <w:tmpl w:val="99421A3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FA0C6F"/>
    <w:multiLevelType w:val="hybridMultilevel"/>
    <w:tmpl w:val="42ECC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12CEF"/>
    <w:multiLevelType w:val="singleLevel"/>
    <w:tmpl w:val="FB1E6E38"/>
    <w:lvl w:ilvl="0">
      <w:start w:val="6"/>
      <w:numFmt w:val="upperLetter"/>
      <w:lvlText w:val="%1."/>
      <w:legacy w:legacy="1" w:legacySpace="120" w:legacyIndent="360"/>
      <w:lvlJc w:val="left"/>
      <w:pPr>
        <w:ind w:left="360" w:hanging="360"/>
      </w:pPr>
    </w:lvl>
  </w:abstractNum>
  <w:abstractNum w:abstractNumId="4">
    <w:nsid w:val="16B26E2A"/>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170A229F"/>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1F8E30E8"/>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243C42E1"/>
    <w:multiLevelType w:val="hybridMultilevel"/>
    <w:tmpl w:val="07BE5882"/>
    <w:lvl w:ilvl="0" w:tplc="48648E3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4B4757"/>
    <w:multiLevelType w:val="hybridMultilevel"/>
    <w:tmpl w:val="2FFC594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847C55"/>
    <w:multiLevelType w:val="hybridMultilevel"/>
    <w:tmpl w:val="BA4A3398"/>
    <w:lvl w:ilvl="0" w:tplc="04090015">
      <w:start w:val="1"/>
      <w:numFmt w:val="upperLetter"/>
      <w:lvlText w:val="%1."/>
      <w:lvlJc w:val="left"/>
      <w:pPr>
        <w:tabs>
          <w:tab w:val="num" w:pos="720"/>
        </w:tabs>
        <w:ind w:left="720" w:hanging="360"/>
      </w:pPr>
      <w:rPr>
        <w:rFonts w:hint="default"/>
        <w:u w:val="none"/>
      </w:rPr>
    </w:lvl>
    <w:lvl w:ilvl="1" w:tplc="97121CA2">
      <w:start w:val="1"/>
      <w:numFmt w:val="decimal"/>
      <w:lvlText w:val="%2."/>
      <w:lvlJc w:val="left"/>
      <w:pPr>
        <w:tabs>
          <w:tab w:val="num" w:pos="1440"/>
        </w:tabs>
        <w:ind w:left="1440" w:hanging="360"/>
      </w:pPr>
      <w:rPr>
        <w:rFonts w:hint="default"/>
      </w:rPr>
    </w:lvl>
    <w:lvl w:ilvl="2" w:tplc="1AD4A45A">
      <w:start w:val="1"/>
      <w:numFmt w:val="lowerLetter"/>
      <w:lvlText w:val="%3."/>
      <w:lvlJc w:val="left"/>
      <w:pPr>
        <w:tabs>
          <w:tab w:val="num" w:pos="2340"/>
        </w:tabs>
        <w:ind w:left="2340" w:hanging="360"/>
      </w:pPr>
      <w:rPr>
        <w:rFonts w:hint="default"/>
      </w:rPr>
    </w:lvl>
    <w:lvl w:ilvl="3" w:tplc="9CEC987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D02915"/>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54D657A5"/>
    <w:multiLevelType w:val="singleLevel"/>
    <w:tmpl w:val="212AA66A"/>
    <w:lvl w:ilvl="0">
      <w:start w:val="1"/>
      <w:numFmt w:val="decimal"/>
      <w:lvlText w:val="%1."/>
      <w:legacy w:legacy="1" w:legacySpace="0" w:legacyIndent="360"/>
      <w:lvlJc w:val="left"/>
      <w:pPr>
        <w:ind w:left="720" w:hanging="360"/>
      </w:pPr>
    </w:lvl>
  </w:abstractNum>
  <w:abstractNum w:abstractNumId="12">
    <w:nsid w:val="57824D02"/>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nsid w:val="58AF6DD9"/>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nsid w:val="5F730BF3"/>
    <w:multiLevelType w:val="hybridMultilevel"/>
    <w:tmpl w:val="30766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BE498A"/>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nsid w:val="61607A78"/>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nsid w:val="69610992"/>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nsid w:val="72102DE9"/>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nsid w:val="771D5ED1"/>
    <w:multiLevelType w:val="hybridMultilevel"/>
    <w:tmpl w:val="739C8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66070B"/>
    <w:multiLevelType w:val="hybridMultilevel"/>
    <w:tmpl w:val="2234A702"/>
    <w:lvl w:ilvl="0" w:tplc="BB9009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FC74FA6"/>
    <w:multiLevelType w:val="hybridMultilevel"/>
    <w:tmpl w:val="A454AF02"/>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
  </w:num>
  <w:num w:numId="3">
    <w:abstractNumId w:val="14"/>
  </w:num>
  <w:num w:numId="4">
    <w:abstractNumId w:val="1"/>
  </w:num>
  <w:num w:numId="5">
    <w:abstractNumId w:val="8"/>
  </w:num>
  <w:num w:numId="6">
    <w:abstractNumId w:val="21"/>
  </w:num>
  <w:num w:numId="7">
    <w:abstractNumId w:val="0"/>
  </w:num>
  <w:num w:numId="8">
    <w:abstractNumId w:val="3"/>
  </w:num>
  <w:num w:numId="9">
    <w:abstractNumId w:val="11"/>
  </w:num>
  <w:num w:numId="10">
    <w:abstractNumId w:val="7"/>
  </w:num>
  <w:num w:numId="11">
    <w:abstractNumId w:val="10"/>
  </w:num>
  <w:num w:numId="12">
    <w:abstractNumId w:val="6"/>
  </w:num>
  <w:num w:numId="13">
    <w:abstractNumId w:val="17"/>
  </w:num>
  <w:num w:numId="14">
    <w:abstractNumId w:val="5"/>
  </w:num>
  <w:num w:numId="15">
    <w:abstractNumId w:val="16"/>
  </w:num>
  <w:num w:numId="16">
    <w:abstractNumId w:val="4"/>
  </w:num>
  <w:num w:numId="17">
    <w:abstractNumId w:val="18"/>
  </w:num>
  <w:num w:numId="18">
    <w:abstractNumId w:val="12"/>
  </w:num>
  <w:num w:numId="19">
    <w:abstractNumId w:val="15"/>
  </w:num>
  <w:num w:numId="20">
    <w:abstractNumId w:val="13"/>
  </w:num>
  <w:num w:numId="21">
    <w:abstractNumId w:val="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072B0"/>
    <w:rsid w:val="00011983"/>
    <w:rsid w:val="00092290"/>
    <w:rsid w:val="000B018D"/>
    <w:rsid w:val="000C4E44"/>
    <w:rsid w:val="001B362F"/>
    <w:rsid w:val="001C02D6"/>
    <w:rsid w:val="00226F41"/>
    <w:rsid w:val="0029566E"/>
    <w:rsid w:val="00371304"/>
    <w:rsid w:val="003C1CE4"/>
    <w:rsid w:val="003D4176"/>
    <w:rsid w:val="00441295"/>
    <w:rsid w:val="004B7E10"/>
    <w:rsid w:val="004E0AB2"/>
    <w:rsid w:val="0053035D"/>
    <w:rsid w:val="00531880"/>
    <w:rsid w:val="00541FC0"/>
    <w:rsid w:val="0055419F"/>
    <w:rsid w:val="0058620A"/>
    <w:rsid w:val="00687994"/>
    <w:rsid w:val="006C230E"/>
    <w:rsid w:val="006C7993"/>
    <w:rsid w:val="0073072C"/>
    <w:rsid w:val="007D36F6"/>
    <w:rsid w:val="0085684D"/>
    <w:rsid w:val="009618A8"/>
    <w:rsid w:val="009960E8"/>
    <w:rsid w:val="009C1423"/>
    <w:rsid w:val="00A15EE0"/>
    <w:rsid w:val="00A5220D"/>
    <w:rsid w:val="00AA7D47"/>
    <w:rsid w:val="00B072B0"/>
    <w:rsid w:val="00B429B7"/>
    <w:rsid w:val="00C15FDF"/>
    <w:rsid w:val="00C76664"/>
    <w:rsid w:val="00CB2115"/>
    <w:rsid w:val="00CD4A73"/>
    <w:rsid w:val="00D239A7"/>
    <w:rsid w:val="00DA1C21"/>
    <w:rsid w:val="00DD591F"/>
    <w:rsid w:val="00E26A54"/>
    <w:rsid w:val="00E442C8"/>
    <w:rsid w:val="00EF5461"/>
    <w:rsid w:val="00F05563"/>
    <w:rsid w:val="00F3071B"/>
    <w:rsid w:val="00FF1A81"/>
    <w:rsid w:val="00FF6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2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41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C4E44"/>
    <w:pPr>
      <w:keepNext/>
      <w:overflowPunct/>
      <w:autoSpaceDE/>
      <w:autoSpaceDN/>
      <w:adjustRightInd/>
      <w:jc w:val="center"/>
      <w:textAlignment w:val="auto"/>
      <w:outlineLvl w:val="1"/>
    </w:pPr>
    <w:rPr>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72B0"/>
    <w:pPr>
      <w:tabs>
        <w:tab w:val="center" w:pos="4320"/>
        <w:tab w:val="right" w:pos="8640"/>
      </w:tabs>
    </w:pPr>
  </w:style>
  <w:style w:type="character" w:customStyle="1" w:styleId="HeaderChar">
    <w:name w:val="Header Char"/>
    <w:basedOn w:val="DefaultParagraphFont"/>
    <w:link w:val="Header"/>
    <w:semiHidden/>
    <w:rsid w:val="00B072B0"/>
    <w:rPr>
      <w:rFonts w:ascii="Times New Roman" w:eastAsia="Times New Roman" w:hAnsi="Times New Roman" w:cs="Times New Roman"/>
      <w:sz w:val="24"/>
      <w:szCs w:val="20"/>
    </w:rPr>
  </w:style>
  <w:style w:type="paragraph" w:styleId="Footer">
    <w:name w:val="footer"/>
    <w:basedOn w:val="Normal"/>
    <w:link w:val="FooterChar"/>
    <w:rsid w:val="00B072B0"/>
    <w:pPr>
      <w:tabs>
        <w:tab w:val="center" w:pos="4320"/>
        <w:tab w:val="right" w:pos="8640"/>
      </w:tabs>
    </w:pPr>
  </w:style>
  <w:style w:type="character" w:customStyle="1" w:styleId="FooterChar">
    <w:name w:val="Footer Char"/>
    <w:basedOn w:val="DefaultParagraphFont"/>
    <w:link w:val="Footer"/>
    <w:semiHidden/>
    <w:rsid w:val="00B072B0"/>
    <w:rPr>
      <w:rFonts w:ascii="Times New Roman" w:eastAsia="Times New Roman" w:hAnsi="Times New Roman" w:cs="Times New Roman"/>
      <w:sz w:val="24"/>
      <w:szCs w:val="20"/>
    </w:rPr>
  </w:style>
  <w:style w:type="paragraph" w:styleId="BodyText2">
    <w:name w:val="Body Text 2"/>
    <w:basedOn w:val="Normal"/>
    <w:link w:val="BodyText2Char"/>
    <w:rsid w:val="00226F41"/>
    <w:pPr>
      <w:ind w:left="1890"/>
    </w:pPr>
  </w:style>
  <w:style w:type="character" w:customStyle="1" w:styleId="BodyText2Char">
    <w:name w:val="Body Text 2 Char"/>
    <w:basedOn w:val="DefaultParagraphFont"/>
    <w:link w:val="BodyText2"/>
    <w:rsid w:val="00226F4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C4E44"/>
    <w:rPr>
      <w:rFonts w:ascii="Times New Roman" w:eastAsia="Times New Roman" w:hAnsi="Times New Roman" w:cs="Times New Roman"/>
      <w:b/>
      <w:bCs/>
      <w:i/>
      <w:iCs/>
      <w:sz w:val="24"/>
      <w:szCs w:val="24"/>
    </w:rPr>
  </w:style>
  <w:style w:type="paragraph" w:styleId="ListParagraph">
    <w:name w:val="List Paragraph"/>
    <w:basedOn w:val="Normal"/>
    <w:uiPriority w:val="99"/>
    <w:qFormat/>
    <w:rsid w:val="00E442C8"/>
    <w:pPr>
      <w:overflowPunct/>
      <w:autoSpaceDE/>
      <w:autoSpaceDN/>
      <w:adjustRightInd/>
      <w:spacing w:after="200" w:line="276" w:lineRule="auto"/>
      <w:ind w:left="720"/>
      <w:contextualSpacing/>
      <w:textAlignment w:val="auto"/>
    </w:pPr>
    <w:rPr>
      <w:rFonts w:ascii="Calibri" w:hAnsi="Calibri"/>
      <w:sz w:val="22"/>
      <w:szCs w:val="22"/>
    </w:rPr>
  </w:style>
  <w:style w:type="paragraph" w:styleId="BodyTextIndent2">
    <w:name w:val="Body Text Indent 2"/>
    <w:basedOn w:val="Normal"/>
    <w:link w:val="BodyTextIndent2Char"/>
    <w:uiPriority w:val="99"/>
    <w:semiHidden/>
    <w:unhideWhenUsed/>
    <w:rsid w:val="00AA7D47"/>
    <w:pPr>
      <w:spacing w:after="120" w:line="480" w:lineRule="auto"/>
      <w:ind w:left="360"/>
    </w:pPr>
  </w:style>
  <w:style w:type="character" w:customStyle="1" w:styleId="BodyTextIndent2Char">
    <w:name w:val="Body Text Indent 2 Char"/>
    <w:basedOn w:val="DefaultParagraphFont"/>
    <w:link w:val="BodyTextIndent2"/>
    <w:uiPriority w:val="99"/>
    <w:semiHidden/>
    <w:rsid w:val="00AA7D47"/>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AA7D4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A7D47"/>
    <w:rPr>
      <w:rFonts w:ascii="Times New Roman" w:eastAsia="Times New Roman" w:hAnsi="Times New Roman" w:cs="Times New Roman"/>
      <w:sz w:val="16"/>
      <w:szCs w:val="16"/>
    </w:rPr>
  </w:style>
  <w:style w:type="paragraph" w:customStyle="1" w:styleId="Subhead">
    <w:name w:val="Subhead"/>
    <w:rsid w:val="009960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uiPriority w:val="9"/>
    <w:rsid w:val="004412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2</cp:revision>
  <cp:lastPrinted>2014-12-08T16:42:00Z</cp:lastPrinted>
  <dcterms:created xsi:type="dcterms:W3CDTF">2015-08-12T13:34:00Z</dcterms:created>
  <dcterms:modified xsi:type="dcterms:W3CDTF">2015-08-12T13:34:00Z</dcterms:modified>
</cp:coreProperties>
</file>