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F2" w:rsidRPr="00FC7AF2" w:rsidRDefault="00FC7AF2" w:rsidP="00FC7AF2">
      <w:pPr>
        <w:jc w:val="right"/>
        <w:rPr>
          <w:b/>
          <w:i/>
          <w:szCs w:val="24"/>
        </w:rPr>
      </w:pPr>
      <w:r w:rsidRPr="00FC7AF2">
        <w:rPr>
          <w:b/>
          <w:i/>
          <w:szCs w:val="24"/>
        </w:rPr>
        <w:t>CHERRYFIELD SCHOOL DEPARTMENT</w:t>
      </w:r>
    </w:p>
    <w:p w:rsidR="00FC7AF2" w:rsidRPr="003728C8" w:rsidRDefault="00FC7AF2" w:rsidP="00FC7AF2">
      <w:pPr>
        <w:pStyle w:val="BodyText"/>
        <w:spacing w:after="0"/>
        <w:jc w:val="right"/>
        <w:rPr>
          <w:b/>
          <w:i/>
          <w:szCs w:val="24"/>
          <w:lang w:val="en-US"/>
        </w:rPr>
      </w:pPr>
      <w:r w:rsidRPr="00FC7AF2">
        <w:rPr>
          <w:b/>
          <w:i/>
          <w:szCs w:val="24"/>
        </w:rPr>
        <w:tab/>
      </w:r>
      <w:r w:rsidRPr="00FC7AF2">
        <w:rPr>
          <w:b/>
          <w:i/>
          <w:szCs w:val="24"/>
        </w:rPr>
        <w:tab/>
      </w:r>
      <w:r w:rsidRPr="00FC7AF2">
        <w:rPr>
          <w:b/>
          <w:i/>
          <w:szCs w:val="24"/>
        </w:rPr>
        <w:tab/>
      </w:r>
      <w:r w:rsidRPr="00FC7AF2">
        <w:rPr>
          <w:b/>
          <w:i/>
          <w:szCs w:val="24"/>
        </w:rPr>
        <w:tab/>
      </w:r>
      <w:r w:rsidRPr="00FC7AF2">
        <w:rPr>
          <w:b/>
          <w:i/>
          <w:szCs w:val="24"/>
        </w:rPr>
        <w:tab/>
      </w:r>
      <w:r w:rsidRPr="00FC7AF2">
        <w:rPr>
          <w:b/>
          <w:i/>
          <w:szCs w:val="24"/>
        </w:rPr>
        <w:tab/>
      </w:r>
      <w:r w:rsidRPr="00FC7AF2">
        <w:rPr>
          <w:b/>
          <w:i/>
          <w:szCs w:val="24"/>
        </w:rPr>
        <w:tab/>
      </w:r>
      <w:r w:rsidRPr="00FC7AF2">
        <w:rPr>
          <w:b/>
          <w:i/>
          <w:szCs w:val="24"/>
        </w:rPr>
        <w:tab/>
        <w:t>NEPN/NSBA CODE:</w:t>
      </w:r>
      <w:r w:rsidR="003728C8">
        <w:rPr>
          <w:b/>
          <w:i/>
          <w:szCs w:val="24"/>
        </w:rPr>
        <w:t xml:space="preserve">  JLC</w:t>
      </w:r>
      <w:r w:rsidR="003728C8">
        <w:rPr>
          <w:b/>
          <w:i/>
          <w:szCs w:val="24"/>
          <w:lang w:val="en-US"/>
        </w:rPr>
        <w:t>C</w:t>
      </w:r>
    </w:p>
    <w:p w:rsidR="00FC7AF2" w:rsidRPr="00FC7AF2" w:rsidRDefault="00FC7AF2" w:rsidP="00FC7AF2">
      <w:pPr>
        <w:pStyle w:val="BodyText"/>
        <w:spacing w:after="0"/>
        <w:jc w:val="center"/>
        <w:rPr>
          <w:b/>
          <w:szCs w:val="24"/>
        </w:rPr>
      </w:pPr>
    </w:p>
    <w:p w:rsidR="003728C8" w:rsidRPr="003728C8" w:rsidRDefault="003728C8" w:rsidP="003728C8">
      <w:pPr>
        <w:jc w:val="center"/>
        <w:rPr>
          <w:szCs w:val="24"/>
        </w:rPr>
      </w:pPr>
      <w:r w:rsidRPr="003728C8">
        <w:rPr>
          <w:b/>
          <w:szCs w:val="24"/>
        </w:rPr>
        <w:t>COMMUNICABLE/INFECTIOUS DISEASES</w:t>
      </w:r>
    </w:p>
    <w:p w:rsidR="003728C8" w:rsidRPr="003728C8" w:rsidRDefault="003728C8" w:rsidP="003728C8">
      <w:pPr>
        <w:rPr>
          <w:szCs w:val="24"/>
        </w:rPr>
      </w:pPr>
    </w:p>
    <w:p w:rsidR="003728C8" w:rsidRPr="003728C8" w:rsidRDefault="003728C8" w:rsidP="003728C8">
      <w:pPr>
        <w:rPr>
          <w:rFonts w:eastAsia="Times New Roman"/>
          <w:szCs w:val="24"/>
        </w:rPr>
      </w:pPr>
      <w:r w:rsidRPr="003728C8">
        <w:rPr>
          <w:rFonts w:eastAsia="Times New Roman"/>
          <w:szCs w:val="24"/>
        </w:rPr>
        <w:t>Teachers shall be alert to signs of illness and communicable disease and refer students who show such symptoms to the school nurse.</w:t>
      </w:r>
    </w:p>
    <w:p w:rsidR="003728C8" w:rsidRPr="003728C8" w:rsidRDefault="003728C8" w:rsidP="003728C8">
      <w:pPr>
        <w:rPr>
          <w:rFonts w:eastAsia="Times New Roman"/>
          <w:szCs w:val="24"/>
        </w:rPr>
      </w:pPr>
    </w:p>
    <w:p w:rsidR="003728C8" w:rsidRPr="003728C8" w:rsidRDefault="003728C8" w:rsidP="003728C8">
      <w:pPr>
        <w:rPr>
          <w:rFonts w:eastAsia="Times New Roman"/>
          <w:szCs w:val="24"/>
        </w:rPr>
      </w:pPr>
      <w:r w:rsidRPr="003728C8">
        <w:rPr>
          <w:rFonts w:eastAsia="Times New Roman"/>
          <w:szCs w:val="24"/>
        </w:rPr>
        <w:t>The school nurse shall be responsible for notifying the local health department of all students having a communicable disease as required by law and Department of Education and Department of Health and Human Services rules.  The building principal shall be notified of all communicable disease cases and contacts in the school.</w:t>
      </w:r>
    </w:p>
    <w:p w:rsidR="003728C8" w:rsidRPr="003728C8" w:rsidRDefault="003728C8" w:rsidP="003728C8">
      <w:pPr>
        <w:rPr>
          <w:rFonts w:eastAsia="Times New Roman"/>
          <w:szCs w:val="24"/>
        </w:rPr>
      </w:pPr>
    </w:p>
    <w:p w:rsidR="003728C8" w:rsidRPr="003728C8" w:rsidRDefault="003728C8" w:rsidP="003728C8">
      <w:pPr>
        <w:rPr>
          <w:rFonts w:eastAsia="Times New Roman"/>
          <w:szCs w:val="24"/>
        </w:rPr>
      </w:pPr>
      <w:r w:rsidRPr="003728C8">
        <w:rPr>
          <w:rFonts w:eastAsia="Times New Roman"/>
          <w:szCs w:val="24"/>
        </w:rPr>
        <w:t>Students who have other types of communicable diseases shall be excluded from school as prescribed by law, or shall observe other protective procedures according to recommendations issued by the school physician.</w:t>
      </w:r>
    </w:p>
    <w:p w:rsidR="003728C8" w:rsidRPr="003728C8" w:rsidRDefault="003728C8" w:rsidP="003728C8">
      <w:pPr>
        <w:rPr>
          <w:rFonts w:eastAsia="Times New Roman"/>
          <w:szCs w:val="24"/>
        </w:rPr>
      </w:pPr>
    </w:p>
    <w:p w:rsidR="003728C8" w:rsidRPr="003728C8" w:rsidRDefault="003728C8" w:rsidP="003728C8">
      <w:pPr>
        <w:rPr>
          <w:rFonts w:eastAsia="Times New Roman"/>
          <w:szCs w:val="24"/>
        </w:rPr>
      </w:pPr>
      <w:r w:rsidRPr="003728C8">
        <w:rPr>
          <w:rFonts w:eastAsia="Times New Roman"/>
          <w:szCs w:val="24"/>
        </w:rPr>
        <w:t>When a student returns to school after having had a communicable disease, a certificate from the attending physician is required.  The building principal and/or the school nurse must give permission before the student is readmitted to class.</w:t>
      </w:r>
    </w:p>
    <w:p w:rsidR="003728C8" w:rsidRPr="003728C8" w:rsidRDefault="003728C8" w:rsidP="003728C8">
      <w:pPr>
        <w:rPr>
          <w:rFonts w:eastAsia="Times New Roman"/>
          <w:szCs w:val="24"/>
        </w:rPr>
      </w:pPr>
    </w:p>
    <w:p w:rsidR="003728C8" w:rsidRPr="003728C8" w:rsidRDefault="003728C8" w:rsidP="003728C8">
      <w:pPr>
        <w:rPr>
          <w:rFonts w:eastAsia="Times New Roman"/>
          <w:szCs w:val="24"/>
        </w:rPr>
      </w:pPr>
      <w:r w:rsidRPr="003728C8">
        <w:rPr>
          <w:rFonts w:eastAsia="Times New Roman"/>
          <w:szCs w:val="24"/>
        </w:rPr>
        <w:t>Legal Reference:</w:t>
      </w:r>
      <w:r w:rsidRPr="003728C8">
        <w:rPr>
          <w:rFonts w:eastAsia="Times New Roman"/>
          <w:szCs w:val="24"/>
        </w:rPr>
        <w:tab/>
        <w:t>5 MRSA § 19201 et seq.</w:t>
      </w:r>
    </w:p>
    <w:p w:rsidR="003728C8" w:rsidRPr="003728C8" w:rsidRDefault="003728C8" w:rsidP="003728C8">
      <w:pPr>
        <w:tabs>
          <w:tab w:val="left" w:pos="720"/>
          <w:tab w:val="left" w:pos="1440"/>
          <w:tab w:val="left" w:pos="2160"/>
          <w:tab w:val="left" w:pos="2880"/>
        </w:tabs>
        <w:ind w:left="3600" w:hanging="3600"/>
        <w:rPr>
          <w:rFonts w:eastAsia="Times New Roman"/>
          <w:szCs w:val="24"/>
        </w:rPr>
      </w:pPr>
      <w:r w:rsidRPr="003728C8">
        <w:rPr>
          <w:rFonts w:eastAsia="Times New Roman"/>
          <w:szCs w:val="24"/>
        </w:rPr>
        <w:tab/>
      </w:r>
      <w:r w:rsidRPr="003728C8">
        <w:rPr>
          <w:rFonts w:eastAsia="Times New Roman"/>
          <w:szCs w:val="24"/>
        </w:rPr>
        <w:tab/>
      </w:r>
      <w:r w:rsidRPr="003728C8">
        <w:rPr>
          <w:rFonts w:eastAsia="Times New Roman"/>
          <w:szCs w:val="24"/>
        </w:rPr>
        <w:tab/>
        <w:t>20-A MRSA §§ 1001(11</w:t>
      </w:r>
      <w:proofErr w:type="gramStart"/>
      <w:r w:rsidRPr="003728C8">
        <w:rPr>
          <w:rFonts w:eastAsia="Times New Roman"/>
          <w:szCs w:val="24"/>
        </w:rPr>
        <w:t>)(</w:t>
      </w:r>
      <w:proofErr w:type="gramEnd"/>
      <w:r w:rsidRPr="003728C8">
        <w:rPr>
          <w:rFonts w:eastAsia="Times New Roman"/>
          <w:szCs w:val="24"/>
        </w:rPr>
        <w:t>A), 6301</w:t>
      </w:r>
    </w:p>
    <w:p w:rsidR="003728C8" w:rsidRPr="003728C8" w:rsidRDefault="003728C8" w:rsidP="003728C8">
      <w:pPr>
        <w:tabs>
          <w:tab w:val="left" w:pos="720"/>
          <w:tab w:val="left" w:pos="1440"/>
          <w:tab w:val="left" w:pos="2160"/>
          <w:tab w:val="left" w:pos="2880"/>
        </w:tabs>
        <w:ind w:left="3600" w:hanging="3600"/>
        <w:rPr>
          <w:szCs w:val="24"/>
        </w:rPr>
      </w:pPr>
      <w:r w:rsidRPr="003728C8">
        <w:rPr>
          <w:rFonts w:eastAsia="Times New Roman"/>
          <w:szCs w:val="24"/>
        </w:rPr>
        <w:tab/>
      </w:r>
      <w:r w:rsidRPr="003728C8">
        <w:rPr>
          <w:rFonts w:eastAsia="Times New Roman"/>
          <w:szCs w:val="24"/>
        </w:rPr>
        <w:tab/>
      </w:r>
      <w:r w:rsidRPr="003728C8">
        <w:rPr>
          <w:rFonts w:eastAsia="Times New Roman"/>
          <w:szCs w:val="24"/>
        </w:rPr>
        <w:tab/>
        <w:t>22 MRSA §§ 801, 802, 806, 823, 824</w:t>
      </w:r>
    </w:p>
    <w:p w:rsidR="003728C8" w:rsidRPr="003728C8" w:rsidRDefault="003728C8" w:rsidP="003728C8">
      <w:pPr>
        <w:tabs>
          <w:tab w:val="left" w:pos="720"/>
          <w:tab w:val="left" w:pos="1440"/>
          <w:tab w:val="left" w:pos="2160"/>
          <w:tab w:val="left" w:pos="2880"/>
        </w:tabs>
        <w:ind w:left="3600" w:hanging="3600"/>
        <w:rPr>
          <w:szCs w:val="24"/>
        </w:rPr>
      </w:pPr>
    </w:p>
    <w:p w:rsidR="003728C8" w:rsidRPr="003728C8" w:rsidRDefault="003728C8" w:rsidP="003728C8">
      <w:pPr>
        <w:tabs>
          <w:tab w:val="left" w:pos="720"/>
          <w:tab w:val="left" w:pos="1440"/>
          <w:tab w:val="left" w:pos="2160"/>
          <w:tab w:val="left" w:pos="2880"/>
        </w:tabs>
        <w:ind w:left="3600" w:hanging="3600"/>
        <w:rPr>
          <w:szCs w:val="24"/>
        </w:rPr>
      </w:pPr>
      <w:r w:rsidRPr="003728C8">
        <w:rPr>
          <w:szCs w:val="24"/>
        </w:rPr>
        <w:t xml:space="preserve">DATE ADOPTED: </w:t>
      </w:r>
      <w:r>
        <w:rPr>
          <w:szCs w:val="24"/>
        </w:rPr>
        <w:tab/>
      </w:r>
      <w:r w:rsidRPr="003728C8">
        <w:rPr>
          <w:szCs w:val="24"/>
        </w:rPr>
        <w:t>September 10, 2013</w:t>
      </w:r>
    </w:p>
    <w:p w:rsidR="00FC7AF2" w:rsidRPr="003728C8" w:rsidRDefault="00FC7AF2" w:rsidP="00FC7AF2">
      <w:pPr>
        <w:rPr>
          <w:szCs w:val="24"/>
        </w:rPr>
      </w:pPr>
    </w:p>
    <w:p w:rsidR="00FC7AF2" w:rsidRPr="003728C8"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FC7AF2" w:rsidRDefault="00FC7AF2" w:rsidP="00FC7AF2">
      <w:pPr>
        <w:rPr>
          <w:szCs w:val="24"/>
        </w:rPr>
      </w:pPr>
    </w:p>
    <w:p w:rsidR="003728C8" w:rsidRDefault="003728C8" w:rsidP="00FC7AF2">
      <w:pPr>
        <w:rPr>
          <w:szCs w:val="24"/>
        </w:rPr>
      </w:pPr>
    </w:p>
    <w:p w:rsidR="003728C8" w:rsidRDefault="003728C8" w:rsidP="00FC7AF2">
      <w:pPr>
        <w:rPr>
          <w:szCs w:val="24"/>
        </w:rPr>
      </w:pPr>
    </w:p>
    <w:p w:rsidR="003728C8" w:rsidRDefault="003728C8" w:rsidP="00FC7AF2">
      <w:pPr>
        <w:rPr>
          <w:szCs w:val="24"/>
        </w:rPr>
      </w:pPr>
    </w:p>
    <w:p w:rsidR="003728C8" w:rsidRDefault="003728C8" w:rsidP="00FC7AF2">
      <w:pPr>
        <w:rPr>
          <w:szCs w:val="24"/>
        </w:rPr>
      </w:pPr>
    </w:p>
    <w:p w:rsidR="003728C8" w:rsidRDefault="003728C8" w:rsidP="00FC7AF2">
      <w:pPr>
        <w:rPr>
          <w:szCs w:val="24"/>
        </w:rPr>
      </w:pPr>
    </w:p>
    <w:p w:rsidR="003728C8" w:rsidRDefault="003728C8" w:rsidP="00FC7AF2">
      <w:pPr>
        <w:rPr>
          <w:szCs w:val="24"/>
        </w:rPr>
      </w:pPr>
    </w:p>
    <w:p w:rsidR="003728C8" w:rsidRDefault="003728C8" w:rsidP="00FC7AF2">
      <w:pPr>
        <w:rPr>
          <w:szCs w:val="24"/>
        </w:rPr>
      </w:pPr>
    </w:p>
    <w:p w:rsidR="003728C8" w:rsidRDefault="003728C8" w:rsidP="00FC7AF2">
      <w:pPr>
        <w:rPr>
          <w:szCs w:val="24"/>
        </w:rPr>
      </w:pPr>
    </w:p>
    <w:p w:rsidR="003728C8" w:rsidRDefault="003728C8" w:rsidP="00FC7AF2">
      <w:pPr>
        <w:rPr>
          <w:szCs w:val="24"/>
        </w:rPr>
      </w:pPr>
    </w:p>
    <w:p w:rsidR="003728C8" w:rsidRDefault="003728C8" w:rsidP="00FC7AF2">
      <w:pPr>
        <w:rPr>
          <w:szCs w:val="24"/>
        </w:rPr>
      </w:pPr>
    </w:p>
    <w:p w:rsidR="003728C8" w:rsidRDefault="003728C8" w:rsidP="00FC7AF2">
      <w:pPr>
        <w:rPr>
          <w:szCs w:val="24"/>
        </w:rPr>
      </w:pPr>
    </w:p>
    <w:p w:rsidR="00B80633" w:rsidRPr="00FC7AF2" w:rsidRDefault="00FC7AF2" w:rsidP="00FC7AF2">
      <w:pPr>
        <w:jc w:val="center"/>
        <w:rPr>
          <w:szCs w:val="24"/>
        </w:rPr>
      </w:pPr>
      <w:r>
        <w:rPr>
          <w:szCs w:val="24"/>
        </w:rPr>
        <w:t>Page 1 of 1</w:t>
      </w:r>
    </w:p>
    <w:sectPr w:rsidR="00B80633" w:rsidRPr="00FC7AF2" w:rsidSect="00FC7AF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C7AF2"/>
    <w:rsid w:val="003728C8"/>
    <w:rsid w:val="00B42D07"/>
    <w:rsid w:val="00B80633"/>
    <w:rsid w:val="00FC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F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AF2"/>
    <w:pPr>
      <w:spacing w:after="0" w:line="240" w:lineRule="auto"/>
    </w:pPr>
  </w:style>
  <w:style w:type="paragraph" w:styleId="BodyText">
    <w:name w:val="Body Text"/>
    <w:basedOn w:val="Normal"/>
    <w:link w:val="BodyTextChar"/>
    <w:uiPriority w:val="99"/>
    <w:unhideWhenUsed/>
    <w:rsid w:val="00FC7AF2"/>
    <w:pPr>
      <w:spacing w:after="120"/>
    </w:pPr>
    <w:rPr>
      <w:lang/>
    </w:rPr>
  </w:style>
  <w:style w:type="character" w:customStyle="1" w:styleId="BodyTextChar">
    <w:name w:val="Body Text Char"/>
    <w:basedOn w:val="DefaultParagraphFont"/>
    <w:link w:val="BodyText"/>
    <w:uiPriority w:val="99"/>
    <w:rsid w:val="00FC7AF2"/>
    <w:rPr>
      <w:rFonts w:ascii="Times New Roman" w:eastAsia="Calibri" w:hAnsi="Times New Roman" w:cs="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2014-12-08T20:02:00Z</cp:lastPrinted>
  <dcterms:created xsi:type="dcterms:W3CDTF">2014-12-08T20:03:00Z</dcterms:created>
  <dcterms:modified xsi:type="dcterms:W3CDTF">2014-12-08T20:03:00Z</dcterms:modified>
</cp:coreProperties>
</file>